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9C7E" w14:textId="77777777" w:rsidR="00F9435F" w:rsidRDefault="00F9435F" w:rsidP="00F9435F">
      <w:pPr>
        <w:pStyle w:val="Normal1"/>
        <w:rPr>
          <w:rFonts w:ascii="Times New Roman" w:eastAsia="Times New Roman" w:hAnsi="Times New Roman" w:cs="Times New Roman"/>
          <w:b/>
          <w:sz w:val="24"/>
          <w:szCs w:val="24"/>
        </w:rPr>
      </w:pPr>
    </w:p>
    <w:p w14:paraId="7CD7A99B" w14:textId="77777777" w:rsidR="0044574E" w:rsidRDefault="0044574E" w:rsidP="0044574E">
      <w:pPr>
        <w:pStyle w:val="Title"/>
        <w:framePr w:wrap="notBeside"/>
      </w:pPr>
      <w:r>
        <w:t xml:space="preserve">Formatting Papers for the </w:t>
      </w:r>
      <w:r w:rsidRPr="00A75DF7">
        <w:t>Journal of Effective Teaching and Learning Practices</w:t>
      </w:r>
      <w:r>
        <w:t xml:space="preserve"> (JETLP)</w:t>
      </w:r>
    </w:p>
    <w:p w14:paraId="7F08DB48" w14:textId="77777777" w:rsidR="0044574E" w:rsidRDefault="0044574E" w:rsidP="0044574E">
      <w:pPr>
        <w:pStyle w:val="Authors"/>
        <w:framePr w:wrap="notBeside"/>
      </w:pPr>
      <w:r>
        <w:t>(</w:t>
      </w:r>
      <w:r w:rsidRPr="0060656D">
        <w:rPr>
          <w:b/>
          <w:bCs/>
          <w:u w:val="single"/>
        </w:rPr>
        <w:t xml:space="preserve">Leave this </w:t>
      </w:r>
      <w:r>
        <w:rPr>
          <w:b/>
          <w:bCs/>
          <w:u w:val="single"/>
        </w:rPr>
        <w:t>section</w:t>
      </w:r>
      <w:r w:rsidRPr="0060656D">
        <w:rPr>
          <w:b/>
          <w:bCs/>
          <w:u w:val="single"/>
        </w:rPr>
        <w:t xml:space="preserve"> as is for the </w:t>
      </w:r>
      <w:r>
        <w:rPr>
          <w:b/>
          <w:bCs/>
          <w:u w:val="single"/>
        </w:rPr>
        <w:t>double-blind</w:t>
      </w:r>
      <w:r w:rsidRPr="0060656D">
        <w:rPr>
          <w:b/>
          <w:bCs/>
          <w:u w:val="single"/>
        </w:rPr>
        <w:t xml:space="preserve"> review process</w:t>
      </w:r>
      <w:r>
        <w:t>) First A. Author, Second B. Author, and Third C. Author, Jr.</w:t>
      </w:r>
      <w:r w:rsidRPr="00C144AB">
        <w:rPr>
          <w:i/>
          <w:iCs/>
        </w:rPr>
        <w:t xml:space="preserve"> </w:t>
      </w:r>
    </w:p>
    <w:p w14:paraId="098DA7A2" w14:textId="77777777" w:rsidR="00E7560E" w:rsidRPr="0044574E" w:rsidRDefault="00E7560E" w:rsidP="0086458B">
      <w:pPr>
        <w:pStyle w:val="Normal1"/>
        <w:spacing w:after="240"/>
        <w:jc w:val="center"/>
        <w:rPr>
          <w:rFonts w:ascii="Times New Roman" w:eastAsia="Times New Roman" w:hAnsi="Times New Roman" w:cs="Times New Roman"/>
          <w:b/>
        </w:rPr>
      </w:pPr>
      <w:r w:rsidRPr="0044574E">
        <w:rPr>
          <w:rFonts w:ascii="Times New Roman" w:eastAsia="Times New Roman" w:hAnsi="Times New Roman" w:cs="Times New Roman"/>
          <w:b/>
        </w:rPr>
        <w:t>Abstract</w:t>
      </w:r>
    </w:p>
    <w:p w14:paraId="5A98E8DA" w14:textId="02FD8A73" w:rsidR="0044574E" w:rsidRPr="0044574E" w:rsidRDefault="0044574E" w:rsidP="0044574E">
      <w:pPr>
        <w:pStyle w:val="Abstract"/>
        <w:rPr>
          <w:sz w:val="22"/>
          <w:szCs w:val="22"/>
        </w:rPr>
      </w:pPr>
      <w:r w:rsidRPr="0044574E">
        <w:rPr>
          <w:sz w:val="22"/>
          <w:szCs w:val="22"/>
        </w:rPr>
        <w:t>These guidelines are provided for authors preparing manuscripts for submission to the Journal of Effective Teaching and Learning Practices (JETLP).</w:t>
      </w:r>
      <w:r>
        <w:rPr>
          <w:sz w:val="22"/>
          <w:szCs w:val="22"/>
        </w:rPr>
        <w:t xml:space="preserve"> </w:t>
      </w:r>
      <w:r w:rsidRPr="0044574E">
        <w:rPr>
          <w:sz w:val="22"/>
          <w:szCs w:val="22"/>
        </w:rPr>
        <w:t>Utilize this template if you're using Microsoft Word 6.0 or later; otherwise, treat this document as your instructional guide. Ensure that paper titles are written with a mix of uppercase and lowercase letters rather than being all uppercase. Steers clear of including lengthy formulas with subscripts in the title. The abstract should be a succinct yet thorough summary of your article, capturing the interest of potential readers and providing enough information to convey the relevance of your paper while enticing further exploration. Specifically, the abstract should stand alone, devoid of abbreviations, footnotes, or references, serving as a miniature representation of the full article. Aim for an abstract length of 150–250 words, adhering to these limits to avoid the need for subsequent editing. Craft the abstract as a single paragraph without displayed mathematical equations or tabular material. Incorporate three to six distinct keywords or phrases to enhance discoverability. Strive to avoid excessive repetition of these phrases to prevent search engine rejection. Ensure the abstract is grammatically correct and flows smoothly for readability.</w:t>
      </w:r>
    </w:p>
    <w:p w14:paraId="3729E191" w14:textId="4FA40FE7" w:rsidR="0044574E" w:rsidRDefault="0044574E" w:rsidP="0044574E">
      <w:pPr>
        <w:pStyle w:val="Abstract"/>
        <w:rPr>
          <w:sz w:val="22"/>
          <w:szCs w:val="22"/>
        </w:rPr>
      </w:pPr>
      <w:r w:rsidRPr="0044574E">
        <w:rPr>
          <w:i/>
          <w:iCs/>
          <w:sz w:val="22"/>
          <w:szCs w:val="22"/>
        </w:rPr>
        <w:t>Keywords</w:t>
      </w:r>
      <w:r w:rsidRPr="0044574E">
        <w:rPr>
          <w:sz w:val="22"/>
          <w:szCs w:val="22"/>
        </w:rPr>
        <w:t>—Enter three to six keywords or phrases in alphabetical order, separated by semi-colons.</w:t>
      </w:r>
    </w:p>
    <w:p w14:paraId="3FA84299" w14:textId="77777777" w:rsidR="00152463" w:rsidRDefault="00152463" w:rsidP="00152463">
      <w:pPr>
        <w:pStyle w:val="Abstract"/>
        <w:rPr>
          <w:i/>
          <w:iCs/>
          <w:sz w:val="22"/>
          <w:szCs w:val="22"/>
        </w:rPr>
      </w:pPr>
    </w:p>
    <w:p w14:paraId="3385CDE3" w14:textId="64B7AF4A" w:rsidR="00152463" w:rsidRPr="00152463" w:rsidRDefault="00152463" w:rsidP="00152463">
      <w:pPr>
        <w:pStyle w:val="Abstract"/>
        <w:rPr>
          <w:sz w:val="22"/>
          <w:szCs w:val="22"/>
        </w:rPr>
      </w:pPr>
      <w:r w:rsidRPr="00152463">
        <w:rPr>
          <w:i/>
          <w:iCs/>
          <w:sz w:val="22"/>
          <w:szCs w:val="22"/>
        </w:rPr>
        <w:t>JETLP Category</w:t>
      </w:r>
      <w:r w:rsidRPr="00152463">
        <w:rPr>
          <w:sz w:val="22"/>
          <w:szCs w:val="22"/>
        </w:rPr>
        <w:t xml:space="preserve">—Choose one: Research, Practice, or Op-Ed. (Please note, Op-Eds are by invite only. Refer to the </w:t>
      </w:r>
      <w:r w:rsidR="00EB2217">
        <w:rPr>
          <w:sz w:val="22"/>
          <w:szCs w:val="22"/>
        </w:rPr>
        <w:t>Author</w:t>
      </w:r>
      <w:r w:rsidRPr="00152463">
        <w:rPr>
          <w:sz w:val="22"/>
          <w:szCs w:val="22"/>
        </w:rPr>
        <w:t xml:space="preserve"> Guidelines for more details.)</w:t>
      </w:r>
    </w:p>
    <w:p w14:paraId="6402FE89" w14:textId="77777777" w:rsidR="00152463" w:rsidRPr="00152463" w:rsidRDefault="00152463" w:rsidP="00152463">
      <w:pPr>
        <w:rPr>
          <w:sz w:val="22"/>
        </w:rPr>
      </w:pPr>
    </w:p>
    <w:p w14:paraId="6FB75DE1" w14:textId="059766A3" w:rsidR="007D55B0" w:rsidRPr="00152463" w:rsidRDefault="00780EDA" w:rsidP="007D55B0">
      <w:pPr>
        <w:pStyle w:val="Normal1"/>
        <w:rPr>
          <w:rFonts w:ascii="Times New Roman" w:eastAsia="Times New Roman" w:hAnsi="Times New Roman" w:cs="Times New Roman"/>
        </w:rPr>
      </w:pPr>
      <w:r w:rsidRPr="00152463">
        <w:rPr>
          <w:rFonts w:ascii="Times New Roman" w:eastAsia="Times New Roman" w:hAnsi="Times New Roman" w:cs="Times New Roman"/>
        </w:rPr>
        <w:t xml:space="preserve"> </w:t>
      </w:r>
      <w:r w:rsidR="000A286D" w:rsidRPr="00152463">
        <w:rPr>
          <w:rFonts w:ascii="Times New Roman" w:eastAsia="Times New Roman" w:hAnsi="Times New Roman" w:cs="Times New Roman"/>
        </w:rPr>
        <w:t xml:space="preserve"> </w:t>
      </w:r>
    </w:p>
    <w:p w14:paraId="6D4A3C2F" w14:textId="0D3C0AF9" w:rsidR="0080522B" w:rsidRPr="0080522B" w:rsidRDefault="0080522B" w:rsidP="0080522B">
      <w:pPr>
        <w:rPr>
          <w:b/>
          <w:bCs/>
          <w:sz w:val="26"/>
          <w:szCs w:val="26"/>
        </w:rPr>
      </w:pPr>
      <w:r w:rsidRPr="0080522B">
        <w:rPr>
          <w:b/>
          <w:bCs/>
          <w:sz w:val="26"/>
          <w:szCs w:val="26"/>
        </w:rPr>
        <w:t xml:space="preserve">Heading Level 1 – </w:t>
      </w:r>
      <w:r>
        <w:rPr>
          <w:b/>
          <w:bCs/>
          <w:sz w:val="26"/>
          <w:szCs w:val="26"/>
        </w:rPr>
        <w:t xml:space="preserve">Used for Each </w:t>
      </w:r>
      <w:r w:rsidR="001E7EF8">
        <w:rPr>
          <w:b/>
          <w:bCs/>
          <w:sz w:val="26"/>
          <w:szCs w:val="26"/>
        </w:rPr>
        <w:t xml:space="preserve">New </w:t>
      </w:r>
      <w:r>
        <w:rPr>
          <w:b/>
          <w:bCs/>
          <w:sz w:val="26"/>
          <w:szCs w:val="26"/>
        </w:rPr>
        <w:t>Section</w:t>
      </w:r>
      <w:r w:rsidR="001E7EF8">
        <w:rPr>
          <w:b/>
          <w:bCs/>
          <w:sz w:val="26"/>
          <w:szCs w:val="26"/>
        </w:rPr>
        <w:t xml:space="preserve">, </w:t>
      </w:r>
      <w:r w:rsidRPr="0080522B">
        <w:rPr>
          <w:b/>
          <w:bCs/>
          <w:sz w:val="26"/>
          <w:szCs w:val="26"/>
        </w:rPr>
        <w:t>Times New Roman 13 Point, Bold, Left Justified and Title Case; One Blank Line Before and After Level 1 Heading</w:t>
      </w:r>
    </w:p>
    <w:p w14:paraId="53F3CF8F" w14:textId="77777777" w:rsidR="0080522B" w:rsidRPr="0080522B" w:rsidRDefault="0080522B" w:rsidP="0080522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lang w:val="en-CA"/>
        </w:rPr>
      </w:pPr>
    </w:p>
    <w:p w14:paraId="0EADF640" w14:textId="74B92183" w:rsidR="00EB0207" w:rsidRPr="00EB0207" w:rsidRDefault="00EB0207" w:rsidP="00EB0207">
      <w:pPr>
        <w:ind w:firstLine="720"/>
        <w:jc w:val="both"/>
        <w:rPr>
          <w:rFonts w:eastAsia="Times New Roman"/>
          <w:szCs w:val="24"/>
        </w:rPr>
      </w:pPr>
      <w:bookmarkStart w:id="0" w:name="_Hlk164845671"/>
      <w:r w:rsidRPr="00EB0207">
        <w:rPr>
          <w:rFonts w:eastAsia="Times New Roman"/>
          <w:szCs w:val="24"/>
        </w:rPr>
        <w:t xml:space="preserve">Body text: 12 </w:t>
      </w:r>
      <w:r w:rsidRPr="00EB0207">
        <w:rPr>
          <w:rFonts w:eastAsia="Times New Roman"/>
          <w:szCs w:val="24"/>
        </w:rPr>
        <w:t>points</w:t>
      </w:r>
      <w:r w:rsidRPr="00EB0207">
        <w:rPr>
          <w:rFonts w:eastAsia="Times New Roman"/>
          <w:szCs w:val="24"/>
        </w:rPr>
        <w:t xml:space="preserve"> completely justified Times New Roman font. The first line should be indented by 1.25 cm, </w:t>
      </w:r>
      <w:r w:rsidRPr="00EB0207">
        <w:rPr>
          <w:rFonts w:eastAsia="Times New Roman"/>
          <w:szCs w:val="24"/>
        </w:rPr>
        <w:t>except for</w:t>
      </w:r>
      <w:r w:rsidRPr="00EB0207">
        <w:rPr>
          <w:rFonts w:eastAsia="Times New Roman"/>
          <w:szCs w:val="24"/>
        </w:rPr>
        <w:t xml:space="preserve"> paragraphs that come after Heading Level 1. There is a space between each paragraph. Body text: 12 </w:t>
      </w:r>
      <w:r w:rsidRPr="00EB0207">
        <w:rPr>
          <w:rFonts w:eastAsia="Times New Roman"/>
          <w:szCs w:val="24"/>
        </w:rPr>
        <w:t>points</w:t>
      </w:r>
      <w:r w:rsidRPr="00EB0207">
        <w:rPr>
          <w:rFonts w:eastAsia="Times New Roman"/>
          <w:szCs w:val="24"/>
        </w:rPr>
        <w:t xml:space="preserve"> completely justified Times New Roman font. The </w:t>
      </w:r>
      <w:r w:rsidRPr="00EB0207">
        <w:rPr>
          <w:rFonts w:eastAsia="Times New Roman"/>
          <w:szCs w:val="24"/>
        </w:rPr>
        <w:lastRenderedPageBreak/>
        <w:t xml:space="preserve">first line should be indented by 1.25 cm, </w:t>
      </w:r>
      <w:r w:rsidRPr="00EB0207">
        <w:rPr>
          <w:rFonts w:eastAsia="Times New Roman"/>
          <w:szCs w:val="24"/>
        </w:rPr>
        <w:t>except for</w:t>
      </w:r>
      <w:r w:rsidRPr="00EB0207">
        <w:rPr>
          <w:rFonts w:eastAsia="Times New Roman"/>
          <w:szCs w:val="24"/>
        </w:rPr>
        <w:t xml:space="preserve"> paragraphs that come after Heading Level 1. There is a space between each paragraph. </w:t>
      </w:r>
    </w:p>
    <w:bookmarkEnd w:id="0"/>
    <w:p w14:paraId="42CC9E16" w14:textId="08A31010" w:rsidR="00EB0207" w:rsidRPr="00EB0207" w:rsidRDefault="00EB0207" w:rsidP="00EB0207">
      <w:pPr>
        <w:ind w:firstLine="720"/>
        <w:jc w:val="both"/>
        <w:rPr>
          <w:rFonts w:eastAsia="Times New Roman"/>
          <w:szCs w:val="24"/>
        </w:rPr>
      </w:pPr>
      <w:r w:rsidRPr="00EB0207">
        <w:rPr>
          <w:rFonts w:eastAsia="Times New Roman"/>
          <w:szCs w:val="24"/>
        </w:rPr>
        <w:t xml:space="preserve">Body text: 12 </w:t>
      </w:r>
      <w:r w:rsidRPr="00EB0207">
        <w:rPr>
          <w:rFonts w:eastAsia="Times New Roman"/>
          <w:szCs w:val="24"/>
        </w:rPr>
        <w:t>points</w:t>
      </w:r>
      <w:r w:rsidRPr="00EB0207">
        <w:rPr>
          <w:rFonts w:eastAsia="Times New Roman"/>
          <w:szCs w:val="24"/>
        </w:rPr>
        <w:t xml:space="preserve"> completely justified Times New Roman font. The first line should be indented by 1.25 cm, </w:t>
      </w:r>
      <w:r w:rsidRPr="00EB0207">
        <w:rPr>
          <w:rFonts w:eastAsia="Times New Roman"/>
          <w:szCs w:val="24"/>
        </w:rPr>
        <w:t>except for</w:t>
      </w:r>
      <w:r w:rsidRPr="00EB0207">
        <w:rPr>
          <w:rFonts w:eastAsia="Times New Roman"/>
          <w:szCs w:val="24"/>
        </w:rPr>
        <w:t xml:space="preserve"> paragraphs that come after Heading Level 1. There is a space between each paragraph. Body text: 12 </w:t>
      </w:r>
      <w:r w:rsidRPr="00EB0207">
        <w:rPr>
          <w:rFonts w:eastAsia="Times New Roman"/>
          <w:szCs w:val="24"/>
        </w:rPr>
        <w:t>points</w:t>
      </w:r>
      <w:r w:rsidRPr="00EB0207">
        <w:rPr>
          <w:rFonts w:eastAsia="Times New Roman"/>
          <w:szCs w:val="24"/>
        </w:rPr>
        <w:t xml:space="preserve"> completely justified Times New Roman font. The first line should be indented by 1.25 cm, </w:t>
      </w:r>
      <w:r w:rsidRPr="00EB0207">
        <w:rPr>
          <w:rFonts w:eastAsia="Times New Roman"/>
          <w:szCs w:val="24"/>
        </w:rPr>
        <w:t>except for</w:t>
      </w:r>
      <w:r w:rsidRPr="00EB0207">
        <w:rPr>
          <w:rFonts w:eastAsia="Times New Roman"/>
          <w:szCs w:val="24"/>
        </w:rPr>
        <w:t xml:space="preserve"> paragraphs that come after Heading Level 1. There is a space between each paragraph. </w:t>
      </w:r>
    </w:p>
    <w:p w14:paraId="3ED98B9B" w14:textId="77777777" w:rsidR="00EB0207" w:rsidRPr="00EB0207" w:rsidRDefault="00EB0207" w:rsidP="00EB0207">
      <w:pPr>
        <w:ind w:firstLine="720"/>
        <w:jc w:val="both"/>
        <w:rPr>
          <w:rFonts w:eastAsia="Times New Roman"/>
          <w:szCs w:val="24"/>
        </w:rPr>
      </w:pPr>
    </w:p>
    <w:p w14:paraId="31F3B7D2" w14:textId="7D72FE30" w:rsidR="0044574E" w:rsidRDefault="0080522B" w:rsidP="0080522B">
      <w:pPr>
        <w:ind w:left="720" w:right="720"/>
        <w:jc w:val="both"/>
        <w:rPr>
          <w:rFonts w:eastAsia="Times New Roman"/>
          <w:sz w:val="22"/>
          <w:szCs w:val="20"/>
        </w:rPr>
      </w:pPr>
      <w:r w:rsidRPr="0080522B">
        <w:rPr>
          <w:rFonts w:eastAsia="Times New Roman"/>
          <w:sz w:val="22"/>
          <w:szCs w:val="20"/>
        </w:rPr>
        <w:t>Block quotes in Times New Roman 11 point, indented 1.25 cm from left and right. Fully justified. Block quotes in Times New Roman 11 point, indented 1.25 cm from left and right. Fully justified. Block quotes in Times New Roman 11 point, indented 1.25 cm from</w:t>
      </w:r>
    </w:p>
    <w:p w14:paraId="604F7A5F" w14:textId="06EB0E32" w:rsidR="0080522B" w:rsidRPr="0080522B" w:rsidRDefault="0080522B" w:rsidP="00EB0207">
      <w:pPr>
        <w:ind w:left="720" w:right="720"/>
        <w:jc w:val="both"/>
        <w:rPr>
          <w:rFonts w:eastAsia="Times New Roman"/>
          <w:sz w:val="22"/>
          <w:szCs w:val="20"/>
        </w:rPr>
      </w:pPr>
      <w:r w:rsidRPr="0080522B">
        <w:rPr>
          <w:rFonts w:eastAsia="Times New Roman"/>
          <w:sz w:val="22"/>
          <w:szCs w:val="20"/>
        </w:rPr>
        <w:t>left and right. Fully justified. Block quotes in Times New Roman 11 point, indented 1.25 cm from left and right. Fully justified.</w:t>
      </w:r>
    </w:p>
    <w:p w14:paraId="64166E45" w14:textId="77777777" w:rsidR="0080522B" w:rsidRPr="0080522B" w:rsidRDefault="0080522B" w:rsidP="008052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eastAsia="Times New Roman"/>
          <w:sz w:val="22"/>
        </w:rPr>
      </w:pPr>
    </w:p>
    <w:p w14:paraId="377094C5" w14:textId="77777777" w:rsidR="001E7EF8" w:rsidRPr="0080522B" w:rsidRDefault="001E7EF8" w:rsidP="0080522B">
      <w:pPr>
        <w:ind w:firstLine="720"/>
        <w:jc w:val="both"/>
        <w:rPr>
          <w:rFonts w:eastAsia="Times New Roman"/>
          <w:szCs w:val="24"/>
        </w:rPr>
      </w:pPr>
    </w:p>
    <w:p w14:paraId="238C678F" w14:textId="77777777" w:rsidR="001E7EF8" w:rsidRPr="0080522B" w:rsidRDefault="001E7EF8" w:rsidP="001E7EF8">
      <w:pPr>
        <w:rPr>
          <w:b/>
          <w:bCs/>
          <w:sz w:val="26"/>
          <w:szCs w:val="26"/>
        </w:rPr>
      </w:pPr>
      <w:r w:rsidRPr="0080522B">
        <w:rPr>
          <w:b/>
          <w:bCs/>
          <w:sz w:val="26"/>
          <w:szCs w:val="26"/>
        </w:rPr>
        <w:t xml:space="preserve">Heading Level 1 – </w:t>
      </w:r>
      <w:r>
        <w:rPr>
          <w:b/>
          <w:bCs/>
          <w:sz w:val="26"/>
          <w:szCs w:val="26"/>
        </w:rPr>
        <w:t xml:space="preserve">Used for Each New Section, </w:t>
      </w:r>
      <w:r w:rsidRPr="0080522B">
        <w:rPr>
          <w:b/>
          <w:bCs/>
          <w:sz w:val="26"/>
          <w:szCs w:val="26"/>
        </w:rPr>
        <w:t>Times New Roman 13 Point, Bold, Left Justified and Title Case; One Blank Line Before and After Level 1 Heading</w:t>
      </w:r>
    </w:p>
    <w:p w14:paraId="5C6DA812" w14:textId="77777777" w:rsidR="001E7EF8" w:rsidRPr="0080522B" w:rsidRDefault="001E7EF8" w:rsidP="001E7EF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lang w:val="en-CA"/>
        </w:rPr>
      </w:pPr>
    </w:p>
    <w:p w14:paraId="75D5B38C" w14:textId="7E74B067" w:rsidR="001E7EF8" w:rsidRPr="0080522B" w:rsidRDefault="00152463" w:rsidP="00EB2217">
      <w:pPr>
        <w:ind w:firstLine="720"/>
        <w:jc w:val="both"/>
        <w:rPr>
          <w:rFonts w:eastAsia="Times New Roman"/>
          <w:szCs w:val="24"/>
        </w:rPr>
      </w:pPr>
      <w:r w:rsidRPr="00152463">
        <w:rPr>
          <w:rFonts w:eastAsia="Times New Roman"/>
          <w:szCs w:val="24"/>
        </w:rPr>
        <w:t xml:space="preserve">Body text: 12 points completely justified Times New Roman font. The first line should be indented by 1.25 cm, except for paragraphs that come after Heading Level 1. There is a space between each paragraph. Body text: 12 points completely justified Times New Roman font. The first line should be indented by 1.25 cm, except for paragraphs that come after Heading Level 1. There is a space between each </w:t>
      </w:r>
      <w:r w:rsidRPr="00152463">
        <w:rPr>
          <w:rFonts w:eastAsia="Times New Roman"/>
          <w:szCs w:val="24"/>
        </w:rPr>
        <w:t>paragraph.</w:t>
      </w:r>
      <w:r w:rsidR="001E7EF8" w:rsidRPr="0080522B">
        <w:rPr>
          <w:rFonts w:eastAsia="Times New Roman"/>
          <w:szCs w:val="24"/>
        </w:rPr>
        <w:t xml:space="preserve"> </w:t>
      </w:r>
    </w:p>
    <w:p w14:paraId="19774DF0" w14:textId="77777777" w:rsidR="0080522B" w:rsidRPr="0080522B" w:rsidRDefault="0080522B" w:rsidP="0080522B">
      <w:pPr>
        <w:keepNext/>
        <w:jc w:val="center"/>
        <w:outlineLvl w:val="1"/>
        <w:rPr>
          <w:rFonts w:ascii="Garamond" w:eastAsia="Times New Roman" w:hAnsi="Garamond" w:cs="Garamond"/>
          <w:sz w:val="22"/>
        </w:rPr>
      </w:pPr>
    </w:p>
    <w:p w14:paraId="10F5A53D" w14:textId="25CE51BA" w:rsidR="0080522B" w:rsidRPr="001E7EF8" w:rsidRDefault="0080522B" w:rsidP="001E7EF8">
      <w:pPr>
        <w:rPr>
          <w:b/>
          <w:bCs/>
          <w:i/>
          <w:iCs/>
        </w:rPr>
      </w:pPr>
      <w:r w:rsidRPr="001E7EF8">
        <w:rPr>
          <w:b/>
          <w:bCs/>
          <w:i/>
          <w:iCs/>
        </w:rPr>
        <w:t xml:space="preserve">Heading level 2, Times New Roman </w:t>
      </w:r>
      <w:r w:rsidR="00152463" w:rsidRPr="001E7EF8">
        <w:rPr>
          <w:b/>
          <w:bCs/>
          <w:i/>
          <w:iCs/>
        </w:rPr>
        <w:t>12-point</w:t>
      </w:r>
      <w:r w:rsidRPr="001E7EF8">
        <w:rPr>
          <w:b/>
          <w:bCs/>
          <w:i/>
          <w:iCs/>
        </w:rPr>
        <w:t xml:space="preserve">, bold italics, left justified and sentence case, one blank line before and after level 2 </w:t>
      </w:r>
      <w:r w:rsidR="008A4D91" w:rsidRPr="001E7EF8">
        <w:rPr>
          <w:b/>
          <w:bCs/>
          <w:i/>
          <w:iCs/>
        </w:rPr>
        <w:t>headings.</w:t>
      </w:r>
    </w:p>
    <w:p w14:paraId="3AD0DFB7" w14:textId="77777777" w:rsidR="0080522B" w:rsidRPr="0080522B" w:rsidRDefault="0080522B" w:rsidP="008052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eastAsia="Times New Roman"/>
          <w:lang w:val="en-CA"/>
        </w:rPr>
      </w:pPr>
    </w:p>
    <w:p w14:paraId="3536D22E" w14:textId="241100E9" w:rsidR="0080522B" w:rsidRDefault="00EB2217" w:rsidP="00EB2217">
      <w:pPr>
        <w:ind w:firstLine="720"/>
        <w:jc w:val="both"/>
        <w:rPr>
          <w:rFonts w:eastAsia="Times New Roman"/>
          <w:szCs w:val="24"/>
        </w:rPr>
      </w:pPr>
      <w:r w:rsidRPr="00152463">
        <w:rPr>
          <w:rFonts w:eastAsia="Times New Roman"/>
          <w:szCs w:val="24"/>
        </w:rPr>
        <w:t>Body text: 12 points completely justified Times New Roman font. The first line should be indented by 1.25 cm, except for paragraphs that come after Heading Level 1. There is a space between each paragraph. Body text: 12 points completely justified Times New Roman font. The first line should be indented by 1.25 cm, except for paragraphs that come after Heading Level 1. There is a space between each paragraph.</w:t>
      </w:r>
      <w:r w:rsidRPr="0080522B">
        <w:rPr>
          <w:rFonts w:eastAsia="Times New Roman"/>
          <w:szCs w:val="24"/>
        </w:rPr>
        <w:t xml:space="preserve"> </w:t>
      </w:r>
    </w:p>
    <w:p w14:paraId="0FECFCAD" w14:textId="77777777" w:rsidR="001E7EF8" w:rsidRPr="0080522B" w:rsidRDefault="001E7EF8" w:rsidP="001E7EF8">
      <w:pPr>
        <w:ind w:firstLine="720"/>
        <w:jc w:val="both"/>
        <w:rPr>
          <w:rFonts w:eastAsia="Times New Roman"/>
          <w:szCs w:val="24"/>
        </w:rPr>
      </w:pPr>
    </w:p>
    <w:p w14:paraId="592C8E55" w14:textId="44623A23" w:rsidR="00152463" w:rsidRDefault="0080522B" w:rsidP="00152463">
      <w:pPr>
        <w:ind w:firstLine="720"/>
        <w:jc w:val="both"/>
        <w:rPr>
          <w:rFonts w:eastAsia="Times New Roman"/>
          <w:bCs/>
          <w:szCs w:val="24"/>
        </w:rPr>
      </w:pPr>
      <w:r w:rsidRPr="0080522B">
        <w:rPr>
          <w:rFonts w:eastAsia="Times New Roman"/>
          <w:bCs/>
          <w:i/>
          <w:iCs/>
          <w:szCs w:val="24"/>
        </w:rPr>
        <w:t xml:space="preserve">Heading Level 3, Times New Roman 12 </w:t>
      </w:r>
      <w:r w:rsidR="001E7EF8">
        <w:rPr>
          <w:rFonts w:eastAsia="Times New Roman"/>
          <w:bCs/>
          <w:i/>
          <w:iCs/>
          <w:szCs w:val="24"/>
        </w:rPr>
        <w:t>p</w:t>
      </w:r>
      <w:r w:rsidRPr="0080522B">
        <w:rPr>
          <w:rFonts w:eastAsia="Times New Roman"/>
          <w:bCs/>
          <w:i/>
          <w:iCs/>
          <w:szCs w:val="24"/>
        </w:rPr>
        <w:t xml:space="preserve">oint, </w:t>
      </w:r>
      <w:r w:rsidR="001E7EF8">
        <w:rPr>
          <w:rFonts w:eastAsia="Times New Roman"/>
          <w:bCs/>
          <w:i/>
          <w:iCs/>
          <w:szCs w:val="24"/>
        </w:rPr>
        <w:t>i</w:t>
      </w:r>
      <w:r w:rsidRPr="0080522B">
        <w:rPr>
          <w:rFonts w:eastAsia="Times New Roman"/>
          <w:bCs/>
          <w:i/>
          <w:iCs/>
          <w:szCs w:val="24"/>
        </w:rPr>
        <w:t xml:space="preserve">talics, </w:t>
      </w:r>
      <w:r w:rsidR="001E7EF8">
        <w:rPr>
          <w:rFonts w:eastAsia="Times New Roman"/>
          <w:bCs/>
          <w:i/>
          <w:iCs/>
          <w:szCs w:val="24"/>
        </w:rPr>
        <w:t>i</w:t>
      </w:r>
      <w:r w:rsidRPr="0080522B">
        <w:rPr>
          <w:rFonts w:eastAsia="Times New Roman"/>
          <w:bCs/>
          <w:i/>
          <w:iCs/>
          <w:szCs w:val="24"/>
        </w:rPr>
        <w:t>ndented 1.25cm and sentence case</w:t>
      </w:r>
      <w:r w:rsidRPr="0080522B">
        <w:rPr>
          <w:rFonts w:eastAsia="Times New Roman"/>
          <w:b/>
          <w:bCs/>
          <w:i/>
          <w:iCs/>
          <w:szCs w:val="24"/>
        </w:rPr>
        <w:t xml:space="preserve"> </w:t>
      </w:r>
      <w:r w:rsidR="00152463" w:rsidRPr="00152463">
        <w:rPr>
          <w:rFonts w:eastAsia="Times New Roman"/>
          <w:bCs/>
          <w:szCs w:val="24"/>
        </w:rPr>
        <w:t xml:space="preserve">The lead paragraph follows the level 3 heading. </w:t>
      </w:r>
      <w:r w:rsidR="00152463">
        <w:rPr>
          <w:rFonts w:eastAsia="Times New Roman"/>
          <w:bCs/>
          <w:szCs w:val="24"/>
        </w:rPr>
        <w:t xml:space="preserve"> Body text,</w:t>
      </w:r>
      <w:r w:rsidR="00152463" w:rsidRPr="00152463">
        <w:rPr>
          <w:rFonts w:eastAsia="Times New Roman"/>
          <w:bCs/>
          <w:szCs w:val="24"/>
        </w:rPr>
        <w:t xml:space="preserve"> Times New Roman, fully justified at 12 points. The first line should be indented by 1.25 cm, </w:t>
      </w:r>
      <w:r w:rsidR="00152463" w:rsidRPr="00152463">
        <w:rPr>
          <w:rFonts w:eastAsia="Times New Roman"/>
          <w:bCs/>
          <w:szCs w:val="24"/>
        </w:rPr>
        <w:t>except for</w:t>
      </w:r>
      <w:r w:rsidR="00152463" w:rsidRPr="00152463">
        <w:rPr>
          <w:rFonts w:eastAsia="Times New Roman"/>
          <w:bCs/>
          <w:szCs w:val="24"/>
        </w:rPr>
        <w:t xml:space="preserve"> paragraphs that come after Heading Level 1. There is a space between each paragraph. text in the body. Times New Roman, fully justified at 12 points. The first line should be indented by 1.25 cm, </w:t>
      </w:r>
      <w:r w:rsidR="00152463" w:rsidRPr="00152463">
        <w:rPr>
          <w:rFonts w:eastAsia="Times New Roman"/>
          <w:bCs/>
          <w:szCs w:val="24"/>
        </w:rPr>
        <w:t>except for</w:t>
      </w:r>
      <w:r w:rsidR="00152463" w:rsidRPr="00152463">
        <w:rPr>
          <w:rFonts w:eastAsia="Times New Roman"/>
          <w:bCs/>
          <w:szCs w:val="24"/>
        </w:rPr>
        <w:t xml:space="preserve"> paragraphs that come after Heading Level 1. There is a space between each paragraph. </w:t>
      </w:r>
    </w:p>
    <w:p w14:paraId="3B5CA3AA" w14:textId="77777777" w:rsidR="00EB2217" w:rsidRPr="0080522B" w:rsidRDefault="00EB2217" w:rsidP="00EB2217">
      <w:pPr>
        <w:ind w:firstLine="720"/>
        <w:jc w:val="both"/>
        <w:rPr>
          <w:rFonts w:eastAsia="Times New Roman"/>
          <w:szCs w:val="24"/>
        </w:rPr>
      </w:pPr>
      <w:r w:rsidRPr="00152463">
        <w:rPr>
          <w:rFonts w:eastAsia="Times New Roman"/>
          <w:szCs w:val="24"/>
        </w:rPr>
        <w:t>Body text: 12 points completely justified Times New Roman font. The first line should be indented by 1.25 cm, except for paragraphs that come after Heading Level 1. There is a space between each paragraph. Body text: 12 points completely justified Times New Roman font. The first line should be indented by 1.25 cm, except for paragraphs that come after Heading Level 1. There is a space between each paragraph.</w:t>
      </w:r>
      <w:r w:rsidRPr="0080522B">
        <w:rPr>
          <w:rFonts w:eastAsia="Times New Roman"/>
          <w:szCs w:val="24"/>
        </w:rPr>
        <w:t xml:space="preserve"> </w:t>
      </w:r>
    </w:p>
    <w:p w14:paraId="6F1650FB" w14:textId="77777777" w:rsidR="0080522B" w:rsidRPr="0080522B" w:rsidRDefault="0080522B" w:rsidP="0080522B">
      <w:pPr>
        <w:jc w:val="both"/>
        <w:rPr>
          <w:rFonts w:eastAsia="Times New Roman"/>
          <w:szCs w:val="24"/>
        </w:rPr>
      </w:pPr>
    </w:p>
    <w:p w14:paraId="462D8FF0" w14:textId="77777777" w:rsidR="0080522B" w:rsidRPr="0080522B" w:rsidRDefault="0080522B" w:rsidP="0080522B">
      <w:pPr>
        <w:jc w:val="both"/>
        <w:rPr>
          <w:rFonts w:eastAsia="Times New Roman"/>
          <w:szCs w:val="24"/>
        </w:rPr>
      </w:pPr>
    </w:p>
    <w:p w14:paraId="7CAFA5FE" w14:textId="3EE50271" w:rsidR="00152463" w:rsidRPr="00152463" w:rsidRDefault="0080522B" w:rsidP="00152463">
      <w:pPr>
        <w:rPr>
          <w:rFonts w:eastAsia="Times New Roman"/>
          <w:szCs w:val="24"/>
        </w:rPr>
      </w:pPr>
      <w:r w:rsidRPr="0080522B">
        <w:rPr>
          <w:rFonts w:eastAsia="Times New Roman"/>
          <w:szCs w:val="24"/>
        </w:rPr>
        <w:t xml:space="preserve">Table 1: </w:t>
      </w:r>
      <w:r w:rsidR="00152463" w:rsidRPr="00152463">
        <w:rPr>
          <w:rFonts w:eastAsia="Times New Roman"/>
          <w:szCs w:val="24"/>
        </w:rPr>
        <w:t xml:space="preserve">Tables ought to have a caption right above the table. </w:t>
      </w:r>
      <w:r w:rsidR="00152463" w:rsidRPr="00152463">
        <w:rPr>
          <w:rFonts w:eastAsia="Times New Roman"/>
          <w:szCs w:val="24"/>
        </w:rPr>
        <w:t>12-point</w:t>
      </w:r>
      <w:r w:rsidR="00152463" w:rsidRPr="00152463">
        <w:rPr>
          <w:rFonts w:eastAsia="Times New Roman"/>
          <w:szCs w:val="24"/>
        </w:rPr>
        <w:t xml:space="preserve"> Times New Roman font.</w:t>
      </w:r>
    </w:p>
    <w:p w14:paraId="5CF7D39C" w14:textId="797FEC58" w:rsidR="0080522B" w:rsidRPr="0080522B" w:rsidRDefault="0080522B" w:rsidP="0080522B">
      <w:pPr>
        <w:tabs>
          <w:tab w:val="left" w:pos="851"/>
        </w:tabs>
        <w:ind w:left="851" w:hanging="851"/>
        <w:jc w:val="both"/>
        <w:rPr>
          <w:rFonts w:eastAsia="Times New Roman"/>
          <w:szCs w:val="24"/>
        </w:rPr>
      </w:pPr>
    </w:p>
    <w:tbl>
      <w:tblPr>
        <w:tblW w:w="5040" w:type="dxa"/>
        <w:jc w:val="center"/>
        <w:tblBorders>
          <w:top w:val="single" w:sz="12" w:space="0" w:color="808080"/>
          <w:bottom w:val="single" w:sz="12" w:space="0" w:color="808080"/>
        </w:tblBorders>
        <w:tblLayout w:type="fixed"/>
        <w:tblLook w:val="0000" w:firstRow="0" w:lastRow="0" w:firstColumn="0" w:lastColumn="0" w:noHBand="0" w:noVBand="0"/>
      </w:tblPr>
      <w:tblGrid>
        <w:gridCol w:w="1512"/>
        <w:gridCol w:w="1080"/>
        <w:gridCol w:w="2448"/>
      </w:tblGrid>
      <w:tr w:rsidR="00152463" w14:paraId="740B909E" w14:textId="77777777" w:rsidTr="00152463">
        <w:trPr>
          <w:trHeight w:val="440"/>
          <w:jc w:val="center"/>
        </w:trPr>
        <w:tc>
          <w:tcPr>
            <w:tcW w:w="1512" w:type="dxa"/>
            <w:tcBorders>
              <w:top w:val="double" w:sz="6" w:space="0" w:color="auto"/>
              <w:left w:val="nil"/>
              <w:bottom w:val="single" w:sz="6" w:space="0" w:color="auto"/>
              <w:right w:val="nil"/>
            </w:tcBorders>
            <w:vAlign w:val="center"/>
          </w:tcPr>
          <w:p w14:paraId="2265011E" w14:textId="77777777" w:rsidR="00152463" w:rsidRPr="00C144AB" w:rsidRDefault="00152463" w:rsidP="00C5650B">
            <w:pPr>
              <w:rPr>
                <w:sz w:val="16"/>
                <w:szCs w:val="16"/>
              </w:rPr>
            </w:pPr>
            <w:r w:rsidRPr="00C144AB">
              <w:rPr>
                <w:sz w:val="16"/>
                <w:szCs w:val="16"/>
              </w:rPr>
              <w:t>Section</w:t>
            </w:r>
          </w:p>
        </w:tc>
        <w:tc>
          <w:tcPr>
            <w:tcW w:w="1080" w:type="dxa"/>
            <w:tcBorders>
              <w:top w:val="double" w:sz="6" w:space="0" w:color="auto"/>
              <w:left w:val="nil"/>
              <w:bottom w:val="single" w:sz="6" w:space="0" w:color="auto"/>
              <w:right w:val="nil"/>
            </w:tcBorders>
            <w:vAlign w:val="center"/>
          </w:tcPr>
          <w:p w14:paraId="17E8A87A" w14:textId="77777777" w:rsidR="00152463" w:rsidRDefault="00152463" w:rsidP="00C5650B">
            <w:pPr>
              <w:pStyle w:val="TableTitle"/>
              <w:jc w:val="left"/>
              <w:rPr>
                <w:smallCaps w:val="0"/>
              </w:rPr>
            </w:pPr>
            <w:r>
              <w:rPr>
                <w:smallCaps w:val="0"/>
              </w:rPr>
              <w:t>Style</w:t>
            </w:r>
          </w:p>
        </w:tc>
        <w:tc>
          <w:tcPr>
            <w:tcW w:w="2448" w:type="dxa"/>
            <w:tcBorders>
              <w:top w:val="double" w:sz="6" w:space="0" w:color="auto"/>
              <w:left w:val="nil"/>
              <w:bottom w:val="single" w:sz="6" w:space="0" w:color="auto"/>
              <w:right w:val="nil"/>
            </w:tcBorders>
            <w:vAlign w:val="center"/>
          </w:tcPr>
          <w:p w14:paraId="53941C39" w14:textId="77777777" w:rsidR="00152463" w:rsidRDefault="00152463" w:rsidP="00C5650B">
            <w:pPr>
              <w:rPr>
                <w:sz w:val="16"/>
                <w:szCs w:val="16"/>
              </w:rPr>
            </w:pPr>
            <w:r>
              <w:rPr>
                <w:sz w:val="16"/>
                <w:szCs w:val="16"/>
              </w:rPr>
              <w:t>Details</w:t>
            </w:r>
            <w:r>
              <w:rPr>
                <w:sz w:val="16"/>
                <w:szCs w:val="16"/>
                <w:vertAlign w:val="superscript"/>
              </w:rPr>
              <w:t>a</w:t>
            </w:r>
          </w:p>
        </w:tc>
      </w:tr>
      <w:tr w:rsidR="00152463" w14:paraId="7157C633" w14:textId="77777777" w:rsidTr="00152463">
        <w:trPr>
          <w:jc w:val="center"/>
        </w:trPr>
        <w:tc>
          <w:tcPr>
            <w:tcW w:w="1512" w:type="dxa"/>
            <w:tcBorders>
              <w:top w:val="nil"/>
              <w:left w:val="nil"/>
              <w:bottom w:val="nil"/>
              <w:right w:val="nil"/>
            </w:tcBorders>
            <w:vAlign w:val="center"/>
          </w:tcPr>
          <w:p w14:paraId="7AB7FC66" w14:textId="77777777" w:rsidR="00152463" w:rsidRPr="00C144AB" w:rsidRDefault="00152463" w:rsidP="00C5650B">
            <w:pPr>
              <w:rPr>
                <w:sz w:val="16"/>
                <w:szCs w:val="16"/>
              </w:rPr>
            </w:pPr>
            <w:r>
              <w:rPr>
                <w:sz w:val="16"/>
                <w:szCs w:val="16"/>
              </w:rPr>
              <w:t>Title</w:t>
            </w:r>
          </w:p>
        </w:tc>
        <w:tc>
          <w:tcPr>
            <w:tcW w:w="1080" w:type="dxa"/>
            <w:tcBorders>
              <w:top w:val="nil"/>
              <w:left w:val="nil"/>
              <w:bottom w:val="nil"/>
              <w:right w:val="nil"/>
            </w:tcBorders>
            <w:vAlign w:val="center"/>
          </w:tcPr>
          <w:p w14:paraId="7F5AD0C2" w14:textId="77777777" w:rsidR="00152463" w:rsidRDefault="00152463" w:rsidP="00C5650B">
            <w:pPr>
              <w:rPr>
                <w:sz w:val="16"/>
                <w:szCs w:val="16"/>
              </w:rPr>
            </w:pPr>
            <w:r>
              <w:rPr>
                <w:sz w:val="16"/>
                <w:szCs w:val="16"/>
              </w:rPr>
              <w:t>Title</w:t>
            </w:r>
          </w:p>
        </w:tc>
        <w:tc>
          <w:tcPr>
            <w:tcW w:w="2448" w:type="dxa"/>
            <w:tcBorders>
              <w:top w:val="nil"/>
              <w:left w:val="nil"/>
              <w:bottom w:val="nil"/>
              <w:right w:val="nil"/>
            </w:tcBorders>
            <w:vAlign w:val="center"/>
          </w:tcPr>
          <w:p w14:paraId="5A079E7B" w14:textId="77777777" w:rsidR="00152463" w:rsidRDefault="00152463" w:rsidP="00C5650B">
            <w:pPr>
              <w:rPr>
                <w:sz w:val="16"/>
                <w:szCs w:val="16"/>
              </w:rPr>
            </w:pPr>
            <w:r>
              <w:rPr>
                <w:sz w:val="16"/>
                <w:szCs w:val="16"/>
              </w:rPr>
              <w:t>24 pt, Bold, centered</w:t>
            </w:r>
          </w:p>
        </w:tc>
      </w:tr>
      <w:tr w:rsidR="00152463" w14:paraId="1EF8607C" w14:textId="77777777" w:rsidTr="00152463">
        <w:trPr>
          <w:jc w:val="center"/>
        </w:trPr>
        <w:tc>
          <w:tcPr>
            <w:tcW w:w="1512" w:type="dxa"/>
            <w:tcBorders>
              <w:top w:val="nil"/>
              <w:left w:val="nil"/>
              <w:bottom w:val="nil"/>
              <w:right w:val="nil"/>
            </w:tcBorders>
            <w:vAlign w:val="center"/>
          </w:tcPr>
          <w:p w14:paraId="4F5B737C" w14:textId="77777777" w:rsidR="00152463" w:rsidRDefault="00152463" w:rsidP="00C5650B">
            <w:pPr>
              <w:rPr>
                <w:sz w:val="16"/>
                <w:szCs w:val="16"/>
              </w:rPr>
            </w:pPr>
            <w:r>
              <w:rPr>
                <w:sz w:val="16"/>
                <w:szCs w:val="16"/>
              </w:rPr>
              <w:t>Author names</w:t>
            </w:r>
          </w:p>
        </w:tc>
        <w:tc>
          <w:tcPr>
            <w:tcW w:w="1080" w:type="dxa"/>
            <w:tcBorders>
              <w:top w:val="nil"/>
              <w:left w:val="nil"/>
              <w:bottom w:val="nil"/>
              <w:right w:val="nil"/>
            </w:tcBorders>
            <w:vAlign w:val="center"/>
          </w:tcPr>
          <w:p w14:paraId="026A37B0" w14:textId="77777777" w:rsidR="00152463" w:rsidRDefault="00152463" w:rsidP="00C5650B">
            <w:pPr>
              <w:rPr>
                <w:sz w:val="16"/>
                <w:szCs w:val="16"/>
              </w:rPr>
            </w:pPr>
            <w:r>
              <w:rPr>
                <w:sz w:val="16"/>
                <w:szCs w:val="16"/>
              </w:rPr>
              <w:t>Authors</w:t>
            </w:r>
          </w:p>
        </w:tc>
        <w:tc>
          <w:tcPr>
            <w:tcW w:w="2448" w:type="dxa"/>
            <w:tcBorders>
              <w:top w:val="nil"/>
              <w:left w:val="nil"/>
              <w:bottom w:val="nil"/>
              <w:right w:val="nil"/>
            </w:tcBorders>
            <w:vAlign w:val="center"/>
          </w:tcPr>
          <w:p w14:paraId="3FE71408" w14:textId="77777777" w:rsidR="00152463" w:rsidRDefault="00152463" w:rsidP="00C5650B">
            <w:pPr>
              <w:rPr>
                <w:sz w:val="16"/>
                <w:szCs w:val="16"/>
              </w:rPr>
            </w:pPr>
            <w:r>
              <w:rPr>
                <w:sz w:val="16"/>
                <w:szCs w:val="16"/>
              </w:rPr>
              <w:t>11 pt, Centered</w:t>
            </w:r>
          </w:p>
        </w:tc>
      </w:tr>
      <w:tr w:rsidR="00152463" w14:paraId="155FED73" w14:textId="77777777" w:rsidTr="00152463">
        <w:trPr>
          <w:jc w:val="center"/>
        </w:trPr>
        <w:tc>
          <w:tcPr>
            <w:tcW w:w="1512" w:type="dxa"/>
            <w:tcBorders>
              <w:top w:val="nil"/>
              <w:left w:val="nil"/>
              <w:bottom w:val="nil"/>
              <w:right w:val="nil"/>
            </w:tcBorders>
            <w:vAlign w:val="center"/>
          </w:tcPr>
          <w:p w14:paraId="399A3CE7" w14:textId="77777777" w:rsidR="00152463" w:rsidRPr="00C144AB" w:rsidRDefault="00152463" w:rsidP="00C5650B">
            <w:pPr>
              <w:rPr>
                <w:sz w:val="16"/>
                <w:szCs w:val="16"/>
              </w:rPr>
            </w:pPr>
            <w:r w:rsidRPr="00C144AB">
              <w:rPr>
                <w:sz w:val="16"/>
                <w:szCs w:val="16"/>
              </w:rPr>
              <w:t>Abstract</w:t>
            </w:r>
          </w:p>
        </w:tc>
        <w:tc>
          <w:tcPr>
            <w:tcW w:w="1080" w:type="dxa"/>
            <w:tcBorders>
              <w:top w:val="nil"/>
              <w:left w:val="nil"/>
              <w:bottom w:val="nil"/>
              <w:right w:val="nil"/>
            </w:tcBorders>
            <w:vAlign w:val="center"/>
          </w:tcPr>
          <w:p w14:paraId="6D1F4B2C" w14:textId="77777777" w:rsidR="00152463" w:rsidRDefault="00152463" w:rsidP="00C5650B">
            <w:pPr>
              <w:rPr>
                <w:sz w:val="16"/>
                <w:szCs w:val="16"/>
              </w:rPr>
            </w:pPr>
            <w:r>
              <w:rPr>
                <w:sz w:val="16"/>
                <w:szCs w:val="16"/>
              </w:rPr>
              <w:t>Abstract</w:t>
            </w:r>
          </w:p>
        </w:tc>
        <w:tc>
          <w:tcPr>
            <w:tcW w:w="2448" w:type="dxa"/>
            <w:tcBorders>
              <w:top w:val="nil"/>
              <w:left w:val="nil"/>
              <w:bottom w:val="nil"/>
              <w:right w:val="nil"/>
            </w:tcBorders>
            <w:vAlign w:val="center"/>
          </w:tcPr>
          <w:p w14:paraId="6493CE58" w14:textId="5B27889A" w:rsidR="00152463" w:rsidRDefault="00152463" w:rsidP="00C5650B">
            <w:pPr>
              <w:rPr>
                <w:sz w:val="16"/>
                <w:szCs w:val="16"/>
              </w:rPr>
            </w:pPr>
            <w:r>
              <w:rPr>
                <w:sz w:val="16"/>
                <w:szCs w:val="16"/>
              </w:rPr>
              <w:t>11</w:t>
            </w:r>
            <w:r>
              <w:rPr>
                <w:sz w:val="16"/>
                <w:szCs w:val="16"/>
              </w:rPr>
              <w:t xml:space="preserve"> pt, Bold, the word “Abstract” is italicized</w:t>
            </w:r>
          </w:p>
        </w:tc>
      </w:tr>
      <w:tr w:rsidR="00152463" w14:paraId="265F6CDA" w14:textId="77777777" w:rsidTr="00152463">
        <w:trPr>
          <w:jc w:val="center"/>
        </w:trPr>
        <w:tc>
          <w:tcPr>
            <w:tcW w:w="1512" w:type="dxa"/>
            <w:tcBorders>
              <w:top w:val="nil"/>
              <w:left w:val="nil"/>
              <w:bottom w:val="nil"/>
              <w:right w:val="nil"/>
            </w:tcBorders>
            <w:vAlign w:val="center"/>
          </w:tcPr>
          <w:p w14:paraId="1C250256" w14:textId="77777777" w:rsidR="00152463" w:rsidRPr="00C144AB" w:rsidRDefault="00152463" w:rsidP="00C5650B">
            <w:pPr>
              <w:rPr>
                <w:sz w:val="16"/>
                <w:szCs w:val="16"/>
              </w:rPr>
            </w:pPr>
            <w:r w:rsidRPr="00C144AB">
              <w:rPr>
                <w:sz w:val="16"/>
                <w:szCs w:val="16"/>
              </w:rPr>
              <w:t>Keywords</w:t>
            </w:r>
          </w:p>
        </w:tc>
        <w:tc>
          <w:tcPr>
            <w:tcW w:w="1080" w:type="dxa"/>
            <w:tcBorders>
              <w:top w:val="nil"/>
              <w:left w:val="nil"/>
              <w:bottom w:val="nil"/>
              <w:right w:val="nil"/>
            </w:tcBorders>
            <w:vAlign w:val="center"/>
          </w:tcPr>
          <w:p w14:paraId="52D76180" w14:textId="77777777" w:rsidR="00152463" w:rsidRDefault="00152463" w:rsidP="00C5650B">
            <w:pPr>
              <w:rPr>
                <w:sz w:val="16"/>
                <w:szCs w:val="16"/>
              </w:rPr>
            </w:pPr>
            <w:r>
              <w:rPr>
                <w:sz w:val="16"/>
                <w:szCs w:val="16"/>
              </w:rPr>
              <w:t>Abstract</w:t>
            </w:r>
          </w:p>
        </w:tc>
        <w:tc>
          <w:tcPr>
            <w:tcW w:w="2448" w:type="dxa"/>
            <w:tcBorders>
              <w:top w:val="nil"/>
              <w:left w:val="nil"/>
              <w:bottom w:val="nil"/>
              <w:right w:val="nil"/>
            </w:tcBorders>
            <w:vAlign w:val="center"/>
          </w:tcPr>
          <w:p w14:paraId="2BC4578C" w14:textId="652DE703" w:rsidR="00152463" w:rsidRDefault="00152463" w:rsidP="00C5650B">
            <w:pPr>
              <w:rPr>
                <w:sz w:val="16"/>
                <w:szCs w:val="16"/>
                <w:vertAlign w:val="superscript"/>
              </w:rPr>
            </w:pPr>
            <w:r>
              <w:rPr>
                <w:sz w:val="16"/>
                <w:szCs w:val="16"/>
              </w:rPr>
              <w:t>11</w:t>
            </w:r>
            <w:r>
              <w:rPr>
                <w:sz w:val="16"/>
                <w:szCs w:val="16"/>
              </w:rPr>
              <w:t xml:space="preserve"> pt, Bold, the word “Keywords” is italicized </w:t>
            </w:r>
          </w:p>
        </w:tc>
      </w:tr>
      <w:tr w:rsidR="00152463" w14:paraId="762F8CCF" w14:textId="77777777" w:rsidTr="00152463">
        <w:trPr>
          <w:jc w:val="center"/>
        </w:trPr>
        <w:tc>
          <w:tcPr>
            <w:tcW w:w="1512" w:type="dxa"/>
            <w:tcBorders>
              <w:top w:val="nil"/>
              <w:left w:val="nil"/>
              <w:bottom w:val="nil"/>
              <w:right w:val="nil"/>
            </w:tcBorders>
            <w:vAlign w:val="center"/>
          </w:tcPr>
          <w:p w14:paraId="35DFBC9D" w14:textId="01647F8B" w:rsidR="00152463" w:rsidRPr="00C144AB" w:rsidRDefault="00152463" w:rsidP="00C5650B">
            <w:pPr>
              <w:rPr>
                <w:sz w:val="16"/>
                <w:szCs w:val="16"/>
              </w:rPr>
            </w:pPr>
            <w:r>
              <w:rPr>
                <w:sz w:val="16"/>
                <w:szCs w:val="16"/>
              </w:rPr>
              <w:t>JETLP</w:t>
            </w:r>
            <w:r w:rsidRPr="00C144AB">
              <w:rPr>
                <w:sz w:val="16"/>
                <w:szCs w:val="16"/>
              </w:rPr>
              <w:t xml:space="preserve"> Category</w:t>
            </w:r>
          </w:p>
        </w:tc>
        <w:tc>
          <w:tcPr>
            <w:tcW w:w="1080" w:type="dxa"/>
            <w:tcBorders>
              <w:top w:val="nil"/>
              <w:left w:val="nil"/>
              <w:bottom w:val="nil"/>
              <w:right w:val="nil"/>
            </w:tcBorders>
            <w:vAlign w:val="center"/>
          </w:tcPr>
          <w:p w14:paraId="6353AF92" w14:textId="77777777" w:rsidR="00152463" w:rsidRDefault="00152463" w:rsidP="00C5650B">
            <w:pPr>
              <w:rPr>
                <w:sz w:val="16"/>
                <w:szCs w:val="16"/>
              </w:rPr>
            </w:pPr>
            <w:r>
              <w:rPr>
                <w:sz w:val="16"/>
                <w:szCs w:val="16"/>
              </w:rPr>
              <w:t>Abstract</w:t>
            </w:r>
          </w:p>
        </w:tc>
        <w:tc>
          <w:tcPr>
            <w:tcW w:w="2448" w:type="dxa"/>
            <w:tcBorders>
              <w:top w:val="nil"/>
              <w:left w:val="nil"/>
              <w:bottom w:val="nil"/>
              <w:right w:val="nil"/>
            </w:tcBorders>
            <w:vAlign w:val="center"/>
          </w:tcPr>
          <w:p w14:paraId="1C835A65" w14:textId="21A4ECAD" w:rsidR="00152463" w:rsidRDefault="00152463" w:rsidP="00C5650B">
            <w:pPr>
              <w:rPr>
                <w:sz w:val="16"/>
                <w:szCs w:val="16"/>
              </w:rPr>
            </w:pPr>
            <w:r>
              <w:rPr>
                <w:sz w:val="16"/>
                <w:szCs w:val="16"/>
              </w:rPr>
              <w:t>11</w:t>
            </w:r>
            <w:r>
              <w:rPr>
                <w:sz w:val="16"/>
                <w:szCs w:val="16"/>
              </w:rPr>
              <w:t xml:space="preserve"> pt, </w:t>
            </w:r>
            <w:r w:rsidRPr="00C144AB">
              <w:rPr>
                <w:sz w:val="16"/>
                <w:szCs w:val="16"/>
              </w:rPr>
              <w:t>Bold, the word</w:t>
            </w:r>
            <w:r>
              <w:rPr>
                <w:sz w:val="16"/>
                <w:szCs w:val="16"/>
              </w:rPr>
              <w:t>s</w:t>
            </w:r>
            <w:r w:rsidRPr="00C144AB">
              <w:rPr>
                <w:sz w:val="16"/>
                <w:szCs w:val="16"/>
              </w:rPr>
              <w:t xml:space="preserve"> “</w:t>
            </w:r>
            <w:r>
              <w:rPr>
                <w:sz w:val="16"/>
                <w:szCs w:val="16"/>
              </w:rPr>
              <w:t>JETLP</w:t>
            </w:r>
            <w:r w:rsidRPr="00C144AB">
              <w:rPr>
                <w:sz w:val="16"/>
                <w:szCs w:val="16"/>
              </w:rPr>
              <w:t xml:space="preserve"> </w:t>
            </w:r>
            <w:r>
              <w:rPr>
                <w:sz w:val="16"/>
                <w:szCs w:val="16"/>
              </w:rPr>
              <w:t>Category</w:t>
            </w:r>
            <w:r w:rsidRPr="00C144AB">
              <w:rPr>
                <w:sz w:val="16"/>
                <w:szCs w:val="16"/>
              </w:rPr>
              <w:t xml:space="preserve">” </w:t>
            </w:r>
            <w:r>
              <w:rPr>
                <w:sz w:val="16"/>
                <w:szCs w:val="16"/>
              </w:rPr>
              <w:t>are</w:t>
            </w:r>
            <w:r w:rsidRPr="00C144AB">
              <w:rPr>
                <w:sz w:val="16"/>
                <w:szCs w:val="16"/>
              </w:rPr>
              <w:t xml:space="preserve"> italicized</w:t>
            </w:r>
          </w:p>
        </w:tc>
      </w:tr>
      <w:tr w:rsidR="00152463" w14:paraId="305ACD04" w14:textId="77777777" w:rsidTr="00152463">
        <w:trPr>
          <w:jc w:val="center"/>
        </w:trPr>
        <w:tc>
          <w:tcPr>
            <w:tcW w:w="1512" w:type="dxa"/>
            <w:tcBorders>
              <w:top w:val="nil"/>
              <w:left w:val="nil"/>
              <w:bottom w:val="nil"/>
              <w:right w:val="nil"/>
            </w:tcBorders>
            <w:vAlign w:val="center"/>
          </w:tcPr>
          <w:p w14:paraId="1939E347" w14:textId="77777777" w:rsidR="00152463" w:rsidRDefault="00152463" w:rsidP="00C5650B"/>
          <w:p w14:paraId="5CD0DADB" w14:textId="77777777" w:rsidR="00152463" w:rsidRPr="00C144AB" w:rsidRDefault="00152463" w:rsidP="00C5650B">
            <w:pPr>
              <w:rPr>
                <w:sz w:val="16"/>
                <w:szCs w:val="16"/>
              </w:rPr>
            </w:pPr>
            <w:r w:rsidRPr="00C144AB">
              <w:rPr>
                <w:sz w:val="16"/>
                <w:szCs w:val="16"/>
              </w:rPr>
              <w:t xml:space="preserve">Heading </w:t>
            </w:r>
            <w:r>
              <w:rPr>
                <w:sz w:val="16"/>
                <w:szCs w:val="16"/>
              </w:rPr>
              <w:t>1</w:t>
            </w:r>
          </w:p>
        </w:tc>
        <w:tc>
          <w:tcPr>
            <w:tcW w:w="1080" w:type="dxa"/>
            <w:tcBorders>
              <w:top w:val="nil"/>
              <w:left w:val="nil"/>
              <w:bottom w:val="nil"/>
              <w:right w:val="nil"/>
            </w:tcBorders>
            <w:vAlign w:val="center"/>
          </w:tcPr>
          <w:p w14:paraId="5368E903" w14:textId="77777777" w:rsidR="00152463" w:rsidRPr="00C144AB" w:rsidRDefault="00152463" w:rsidP="00C5650B">
            <w:pPr>
              <w:rPr>
                <w:sz w:val="16"/>
                <w:szCs w:val="16"/>
              </w:rPr>
            </w:pPr>
            <w:r w:rsidRPr="00C144AB">
              <w:rPr>
                <w:sz w:val="16"/>
                <w:szCs w:val="16"/>
              </w:rPr>
              <w:t>1. Heading I</w:t>
            </w:r>
          </w:p>
        </w:tc>
        <w:tc>
          <w:tcPr>
            <w:tcW w:w="2448" w:type="dxa"/>
            <w:tcBorders>
              <w:top w:val="nil"/>
              <w:left w:val="nil"/>
              <w:bottom w:val="nil"/>
              <w:right w:val="nil"/>
            </w:tcBorders>
            <w:vAlign w:val="center"/>
          </w:tcPr>
          <w:p w14:paraId="7ABFEFAE" w14:textId="75D54F46" w:rsidR="00152463" w:rsidRDefault="00EB2217" w:rsidP="00C5650B">
            <w:pPr>
              <w:rPr>
                <w:sz w:val="16"/>
                <w:szCs w:val="16"/>
              </w:rPr>
            </w:pPr>
            <w:r w:rsidRPr="00EB2217">
              <w:rPr>
                <w:sz w:val="16"/>
                <w:szCs w:val="16"/>
              </w:rPr>
              <w:t>13 Point, Bold, Left Justified and Title Case</w:t>
            </w:r>
          </w:p>
        </w:tc>
      </w:tr>
      <w:tr w:rsidR="00152463" w14:paraId="5881DF25" w14:textId="77777777" w:rsidTr="00152463">
        <w:trPr>
          <w:jc w:val="center"/>
        </w:trPr>
        <w:tc>
          <w:tcPr>
            <w:tcW w:w="1512" w:type="dxa"/>
            <w:tcBorders>
              <w:top w:val="nil"/>
              <w:left w:val="nil"/>
              <w:bottom w:val="nil"/>
              <w:right w:val="nil"/>
            </w:tcBorders>
            <w:vAlign w:val="center"/>
          </w:tcPr>
          <w:p w14:paraId="2677CE06" w14:textId="77777777" w:rsidR="00152463" w:rsidRPr="00C144AB" w:rsidRDefault="00152463" w:rsidP="00C5650B">
            <w:pPr>
              <w:rPr>
                <w:sz w:val="16"/>
                <w:szCs w:val="16"/>
              </w:rPr>
            </w:pPr>
            <w:r>
              <w:rPr>
                <w:sz w:val="16"/>
                <w:szCs w:val="16"/>
              </w:rPr>
              <w:t>Heading 2</w:t>
            </w:r>
          </w:p>
        </w:tc>
        <w:tc>
          <w:tcPr>
            <w:tcW w:w="1080" w:type="dxa"/>
            <w:tcBorders>
              <w:top w:val="nil"/>
              <w:left w:val="nil"/>
              <w:bottom w:val="nil"/>
              <w:right w:val="nil"/>
            </w:tcBorders>
            <w:vAlign w:val="center"/>
          </w:tcPr>
          <w:p w14:paraId="5D277F2A" w14:textId="77777777" w:rsidR="00152463" w:rsidRPr="00C144AB" w:rsidRDefault="00152463" w:rsidP="00C5650B">
            <w:pPr>
              <w:rPr>
                <w:sz w:val="16"/>
                <w:szCs w:val="16"/>
              </w:rPr>
            </w:pPr>
            <w:r>
              <w:rPr>
                <w:sz w:val="16"/>
                <w:szCs w:val="16"/>
              </w:rPr>
              <w:t xml:space="preserve">A. </w:t>
            </w:r>
            <w:r w:rsidRPr="00C144AB">
              <w:rPr>
                <w:sz w:val="16"/>
                <w:szCs w:val="16"/>
              </w:rPr>
              <w:t>Heading 2</w:t>
            </w:r>
          </w:p>
        </w:tc>
        <w:tc>
          <w:tcPr>
            <w:tcW w:w="2448" w:type="dxa"/>
            <w:tcBorders>
              <w:top w:val="nil"/>
              <w:left w:val="nil"/>
              <w:bottom w:val="nil"/>
              <w:right w:val="nil"/>
            </w:tcBorders>
            <w:vAlign w:val="center"/>
          </w:tcPr>
          <w:p w14:paraId="4F4656EF" w14:textId="16B90CD2" w:rsidR="00152463" w:rsidRDefault="00EB2217" w:rsidP="00C5650B">
            <w:pPr>
              <w:rPr>
                <w:sz w:val="16"/>
                <w:szCs w:val="16"/>
              </w:rPr>
            </w:pPr>
            <w:r w:rsidRPr="00EB2217">
              <w:rPr>
                <w:sz w:val="16"/>
                <w:szCs w:val="16"/>
              </w:rPr>
              <w:t>12-point, bold italics, left justified and sentence cas</w:t>
            </w:r>
            <w:r>
              <w:rPr>
                <w:sz w:val="16"/>
                <w:szCs w:val="16"/>
              </w:rPr>
              <w:t>e</w:t>
            </w:r>
          </w:p>
        </w:tc>
      </w:tr>
      <w:tr w:rsidR="00152463" w14:paraId="3774CFB3" w14:textId="77777777" w:rsidTr="00152463">
        <w:trPr>
          <w:jc w:val="center"/>
        </w:trPr>
        <w:tc>
          <w:tcPr>
            <w:tcW w:w="1512" w:type="dxa"/>
            <w:tcBorders>
              <w:top w:val="nil"/>
              <w:left w:val="nil"/>
              <w:bottom w:val="nil"/>
              <w:right w:val="nil"/>
            </w:tcBorders>
            <w:vAlign w:val="center"/>
          </w:tcPr>
          <w:p w14:paraId="095A83DC" w14:textId="77777777" w:rsidR="00152463" w:rsidRPr="00C144AB" w:rsidRDefault="00152463" w:rsidP="00C5650B">
            <w:pPr>
              <w:rPr>
                <w:sz w:val="16"/>
                <w:szCs w:val="16"/>
              </w:rPr>
            </w:pPr>
            <w:r>
              <w:rPr>
                <w:sz w:val="16"/>
                <w:szCs w:val="16"/>
              </w:rPr>
              <w:t>Heading 3</w:t>
            </w:r>
          </w:p>
        </w:tc>
        <w:tc>
          <w:tcPr>
            <w:tcW w:w="1080" w:type="dxa"/>
            <w:tcBorders>
              <w:top w:val="nil"/>
              <w:left w:val="nil"/>
              <w:bottom w:val="nil"/>
              <w:right w:val="nil"/>
            </w:tcBorders>
            <w:vAlign w:val="center"/>
          </w:tcPr>
          <w:p w14:paraId="7081343C" w14:textId="77777777" w:rsidR="00152463" w:rsidRPr="00C144AB" w:rsidRDefault="00152463" w:rsidP="00C5650B">
            <w:pPr>
              <w:rPr>
                <w:sz w:val="16"/>
                <w:szCs w:val="16"/>
              </w:rPr>
            </w:pPr>
            <w:r>
              <w:rPr>
                <w:sz w:val="16"/>
                <w:szCs w:val="16"/>
              </w:rPr>
              <w:t xml:space="preserve">1) </w:t>
            </w:r>
            <w:r w:rsidRPr="00C144AB">
              <w:rPr>
                <w:sz w:val="16"/>
                <w:szCs w:val="16"/>
              </w:rPr>
              <w:t>Heading 3</w:t>
            </w:r>
          </w:p>
        </w:tc>
        <w:tc>
          <w:tcPr>
            <w:tcW w:w="2448" w:type="dxa"/>
            <w:tcBorders>
              <w:top w:val="nil"/>
              <w:left w:val="nil"/>
              <w:bottom w:val="nil"/>
              <w:right w:val="nil"/>
            </w:tcBorders>
            <w:vAlign w:val="center"/>
          </w:tcPr>
          <w:p w14:paraId="27BDCD2C" w14:textId="45E99459" w:rsidR="00152463" w:rsidRDefault="00EB2217" w:rsidP="00C5650B">
            <w:pPr>
              <w:rPr>
                <w:sz w:val="16"/>
                <w:szCs w:val="16"/>
              </w:rPr>
            </w:pPr>
            <w:r w:rsidRPr="00EB2217">
              <w:rPr>
                <w:sz w:val="16"/>
                <w:szCs w:val="16"/>
              </w:rPr>
              <w:t>12-point, bold italics, left justified and sentence cas</w:t>
            </w:r>
            <w:r>
              <w:rPr>
                <w:sz w:val="16"/>
                <w:szCs w:val="16"/>
              </w:rPr>
              <w:t>e</w:t>
            </w:r>
          </w:p>
        </w:tc>
      </w:tr>
      <w:tr w:rsidR="00152463" w14:paraId="1DB25E63" w14:textId="77777777" w:rsidTr="00152463">
        <w:trPr>
          <w:jc w:val="center"/>
        </w:trPr>
        <w:tc>
          <w:tcPr>
            <w:tcW w:w="1512" w:type="dxa"/>
            <w:tcBorders>
              <w:top w:val="nil"/>
              <w:left w:val="nil"/>
              <w:bottom w:val="nil"/>
              <w:right w:val="nil"/>
            </w:tcBorders>
            <w:vAlign w:val="center"/>
          </w:tcPr>
          <w:p w14:paraId="1750E125" w14:textId="77777777" w:rsidR="00152463" w:rsidRPr="00C144AB" w:rsidRDefault="00152463" w:rsidP="00C5650B">
            <w:pPr>
              <w:rPr>
                <w:sz w:val="16"/>
                <w:szCs w:val="16"/>
              </w:rPr>
            </w:pPr>
            <w:r>
              <w:rPr>
                <w:sz w:val="16"/>
                <w:szCs w:val="16"/>
              </w:rPr>
              <w:t>Main text</w:t>
            </w:r>
          </w:p>
        </w:tc>
        <w:tc>
          <w:tcPr>
            <w:tcW w:w="1080" w:type="dxa"/>
            <w:tcBorders>
              <w:top w:val="nil"/>
              <w:left w:val="nil"/>
              <w:bottom w:val="nil"/>
              <w:right w:val="nil"/>
            </w:tcBorders>
            <w:vAlign w:val="center"/>
          </w:tcPr>
          <w:p w14:paraId="14D9F720" w14:textId="77777777" w:rsidR="00152463" w:rsidRDefault="00152463" w:rsidP="00C5650B">
            <w:pPr>
              <w:rPr>
                <w:sz w:val="16"/>
                <w:szCs w:val="16"/>
              </w:rPr>
            </w:pPr>
            <w:r>
              <w:rPr>
                <w:sz w:val="16"/>
                <w:szCs w:val="16"/>
              </w:rPr>
              <w:t>Text</w:t>
            </w:r>
          </w:p>
        </w:tc>
        <w:tc>
          <w:tcPr>
            <w:tcW w:w="2448" w:type="dxa"/>
            <w:tcBorders>
              <w:top w:val="nil"/>
              <w:left w:val="nil"/>
              <w:bottom w:val="nil"/>
              <w:right w:val="nil"/>
            </w:tcBorders>
            <w:vAlign w:val="center"/>
          </w:tcPr>
          <w:p w14:paraId="08EA4053" w14:textId="3A143433" w:rsidR="00152463" w:rsidRDefault="00EB2217" w:rsidP="00C5650B">
            <w:pPr>
              <w:rPr>
                <w:sz w:val="16"/>
                <w:szCs w:val="16"/>
              </w:rPr>
            </w:pPr>
            <w:r w:rsidRPr="00EB2217">
              <w:rPr>
                <w:sz w:val="16"/>
                <w:szCs w:val="16"/>
              </w:rPr>
              <w:t xml:space="preserve">12 </w:t>
            </w:r>
            <w:r w:rsidR="008A4D91" w:rsidRPr="00EB2217">
              <w:rPr>
                <w:sz w:val="16"/>
                <w:szCs w:val="16"/>
              </w:rPr>
              <w:t>points</w:t>
            </w:r>
            <w:r w:rsidRPr="00EB2217">
              <w:rPr>
                <w:sz w:val="16"/>
                <w:szCs w:val="16"/>
              </w:rPr>
              <w:t xml:space="preserve"> fully justified</w:t>
            </w:r>
          </w:p>
        </w:tc>
      </w:tr>
      <w:tr w:rsidR="00152463" w14:paraId="31B28850" w14:textId="77777777" w:rsidTr="00152463">
        <w:trPr>
          <w:jc w:val="center"/>
        </w:trPr>
        <w:tc>
          <w:tcPr>
            <w:tcW w:w="1512" w:type="dxa"/>
            <w:tcBorders>
              <w:top w:val="nil"/>
              <w:left w:val="nil"/>
              <w:bottom w:val="nil"/>
              <w:right w:val="nil"/>
            </w:tcBorders>
            <w:vAlign w:val="center"/>
          </w:tcPr>
          <w:p w14:paraId="5EDBB236" w14:textId="77777777" w:rsidR="00152463" w:rsidRPr="00C144AB" w:rsidRDefault="00152463" w:rsidP="00C5650B">
            <w:pPr>
              <w:rPr>
                <w:sz w:val="16"/>
                <w:szCs w:val="16"/>
              </w:rPr>
            </w:pPr>
            <w:r>
              <w:rPr>
                <w:sz w:val="16"/>
                <w:szCs w:val="16"/>
              </w:rPr>
              <w:t>Figure caption</w:t>
            </w:r>
          </w:p>
        </w:tc>
        <w:tc>
          <w:tcPr>
            <w:tcW w:w="1080" w:type="dxa"/>
            <w:tcBorders>
              <w:top w:val="nil"/>
              <w:left w:val="nil"/>
              <w:bottom w:val="nil"/>
              <w:right w:val="nil"/>
            </w:tcBorders>
            <w:vAlign w:val="center"/>
          </w:tcPr>
          <w:p w14:paraId="2D50AEF0" w14:textId="77777777" w:rsidR="00152463" w:rsidRDefault="00152463" w:rsidP="00C5650B">
            <w:pPr>
              <w:rPr>
                <w:sz w:val="16"/>
                <w:szCs w:val="16"/>
              </w:rPr>
            </w:pPr>
            <w:r>
              <w:rPr>
                <w:sz w:val="16"/>
                <w:szCs w:val="16"/>
              </w:rPr>
              <w:t>Figure caption</w:t>
            </w:r>
          </w:p>
        </w:tc>
        <w:tc>
          <w:tcPr>
            <w:tcW w:w="2448" w:type="dxa"/>
            <w:tcBorders>
              <w:top w:val="nil"/>
              <w:left w:val="nil"/>
              <w:bottom w:val="nil"/>
              <w:right w:val="nil"/>
            </w:tcBorders>
            <w:vAlign w:val="center"/>
          </w:tcPr>
          <w:p w14:paraId="0B54078E" w14:textId="5D48CBB9" w:rsidR="00152463" w:rsidRDefault="00EB2217" w:rsidP="00C5650B">
            <w:pPr>
              <w:rPr>
                <w:sz w:val="16"/>
                <w:szCs w:val="16"/>
              </w:rPr>
            </w:pPr>
            <w:r w:rsidRPr="00EB2217">
              <w:rPr>
                <w:sz w:val="16"/>
                <w:szCs w:val="16"/>
              </w:rPr>
              <w:t>12-point Times New Roman font</w:t>
            </w:r>
          </w:p>
        </w:tc>
      </w:tr>
      <w:tr w:rsidR="00152463" w14:paraId="17DD6ED5" w14:textId="77777777" w:rsidTr="00152463">
        <w:trPr>
          <w:jc w:val="center"/>
        </w:trPr>
        <w:tc>
          <w:tcPr>
            <w:tcW w:w="1512" w:type="dxa"/>
            <w:tcBorders>
              <w:top w:val="nil"/>
              <w:left w:val="nil"/>
              <w:bottom w:val="nil"/>
              <w:right w:val="nil"/>
            </w:tcBorders>
            <w:vAlign w:val="center"/>
          </w:tcPr>
          <w:p w14:paraId="2924219B" w14:textId="77777777" w:rsidR="00152463" w:rsidRPr="00C144AB" w:rsidRDefault="00152463" w:rsidP="00C5650B">
            <w:pPr>
              <w:rPr>
                <w:sz w:val="16"/>
                <w:szCs w:val="16"/>
              </w:rPr>
            </w:pPr>
            <w:r>
              <w:rPr>
                <w:sz w:val="16"/>
                <w:szCs w:val="16"/>
              </w:rPr>
              <w:t>Table caption</w:t>
            </w:r>
          </w:p>
        </w:tc>
        <w:tc>
          <w:tcPr>
            <w:tcW w:w="1080" w:type="dxa"/>
            <w:tcBorders>
              <w:top w:val="nil"/>
              <w:left w:val="nil"/>
              <w:bottom w:val="nil"/>
              <w:right w:val="nil"/>
            </w:tcBorders>
            <w:vAlign w:val="center"/>
          </w:tcPr>
          <w:p w14:paraId="6A2A0827" w14:textId="77777777" w:rsidR="00152463" w:rsidRDefault="00152463" w:rsidP="00C5650B">
            <w:pPr>
              <w:rPr>
                <w:sz w:val="16"/>
                <w:szCs w:val="16"/>
              </w:rPr>
            </w:pPr>
            <w:r>
              <w:rPr>
                <w:sz w:val="16"/>
                <w:szCs w:val="16"/>
              </w:rPr>
              <w:t>Table Title</w:t>
            </w:r>
          </w:p>
        </w:tc>
        <w:tc>
          <w:tcPr>
            <w:tcW w:w="2448" w:type="dxa"/>
            <w:tcBorders>
              <w:top w:val="nil"/>
              <w:left w:val="nil"/>
              <w:bottom w:val="nil"/>
              <w:right w:val="nil"/>
            </w:tcBorders>
            <w:vAlign w:val="center"/>
          </w:tcPr>
          <w:p w14:paraId="6987BFFE" w14:textId="5CB290C7" w:rsidR="00152463" w:rsidRDefault="00EB2217" w:rsidP="00C5650B">
            <w:pPr>
              <w:rPr>
                <w:sz w:val="16"/>
                <w:szCs w:val="16"/>
              </w:rPr>
            </w:pPr>
            <w:r w:rsidRPr="00EB2217">
              <w:rPr>
                <w:sz w:val="16"/>
                <w:szCs w:val="16"/>
              </w:rPr>
              <w:t>12-point Times New Roman font</w:t>
            </w:r>
          </w:p>
        </w:tc>
      </w:tr>
      <w:tr w:rsidR="00152463" w14:paraId="1CB6EDEA" w14:textId="77777777" w:rsidTr="00152463">
        <w:trPr>
          <w:trHeight w:val="279"/>
          <w:jc w:val="center"/>
        </w:trPr>
        <w:tc>
          <w:tcPr>
            <w:tcW w:w="1512" w:type="dxa"/>
            <w:tcBorders>
              <w:top w:val="nil"/>
              <w:left w:val="nil"/>
              <w:bottom w:val="double" w:sz="6" w:space="0" w:color="auto"/>
              <w:right w:val="nil"/>
            </w:tcBorders>
            <w:vAlign w:val="center"/>
          </w:tcPr>
          <w:p w14:paraId="439D27B7" w14:textId="77777777" w:rsidR="00152463" w:rsidRDefault="00152463" w:rsidP="00C5650B">
            <w:pPr>
              <w:rPr>
                <w:sz w:val="16"/>
                <w:szCs w:val="16"/>
              </w:rPr>
            </w:pPr>
            <w:r>
              <w:rPr>
                <w:sz w:val="16"/>
                <w:szCs w:val="16"/>
              </w:rPr>
              <w:t>Bibliography</w:t>
            </w:r>
          </w:p>
        </w:tc>
        <w:tc>
          <w:tcPr>
            <w:tcW w:w="1080" w:type="dxa"/>
            <w:tcBorders>
              <w:top w:val="nil"/>
              <w:left w:val="nil"/>
              <w:bottom w:val="double" w:sz="6" w:space="0" w:color="auto"/>
              <w:right w:val="nil"/>
            </w:tcBorders>
            <w:vAlign w:val="center"/>
          </w:tcPr>
          <w:p w14:paraId="7F097A16" w14:textId="77777777" w:rsidR="00152463" w:rsidRDefault="00152463" w:rsidP="00C5650B">
            <w:pPr>
              <w:rPr>
                <w:sz w:val="16"/>
                <w:szCs w:val="16"/>
              </w:rPr>
            </w:pPr>
            <w:r>
              <w:rPr>
                <w:sz w:val="16"/>
                <w:szCs w:val="16"/>
              </w:rPr>
              <w:t>Bibliography</w:t>
            </w:r>
          </w:p>
        </w:tc>
        <w:tc>
          <w:tcPr>
            <w:tcW w:w="2448" w:type="dxa"/>
            <w:tcBorders>
              <w:top w:val="nil"/>
              <w:left w:val="nil"/>
              <w:bottom w:val="double" w:sz="6" w:space="0" w:color="auto"/>
              <w:right w:val="nil"/>
            </w:tcBorders>
            <w:vAlign w:val="center"/>
          </w:tcPr>
          <w:p w14:paraId="299D9056" w14:textId="2DC67117" w:rsidR="00152463" w:rsidRDefault="00EB2217" w:rsidP="00C5650B">
            <w:pPr>
              <w:rPr>
                <w:sz w:val="16"/>
                <w:szCs w:val="16"/>
              </w:rPr>
            </w:pPr>
            <w:r w:rsidRPr="00EB2217">
              <w:rPr>
                <w:sz w:val="16"/>
                <w:szCs w:val="16"/>
              </w:rPr>
              <w:t xml:space="preserve">12 </w:t>
            </w:r>
            <w:r w:rsidR="008A4D91" w:rsidRPr="00EB2217">
              <w:rPr>
                <w:sz w:val="16"/>
                <w:szCs w:val="16"/>
              </w:rPr>
              <w:t>points</w:t>
            </w:r>
            <w:r w:rsidRPr="00EB2217">
              <w:rPr>
                <w:sz w:val="16"/>
                <w:szCs w:val="16"/>
              </w:rPr>
              <w:t>, hanging indent of</w:t>
            </w:r>
            <w:r>
              <w:rPr>
                <w:sz w:val="16"/>
                <w:szCs w:val="16"/>
              </w:rPr>
              <w:t xml:space="preserve"> </w:t>
            </w:r>
            <w:r w:rsidRPr="00EB2217">
              <w:rPr>
                <w:sz w:val="16"/>
                <w:szCs w:val="16"/>
              </w:rPr>
              <w:t>0.75cm and fully justified</w:t>
            </w:r>
          </w:p>
        </w:tc>
      </w:tr>
    </w:tbl>
    <w:p w14:paraId="2A7DF751" w14:textId="7CDA0F46" w:rsidR="0080522B" w:rsidRDefault="0080522B" w:rsidP="0080522B">
      <w:pPr>
        <w:jc w:val="center"/>
        <w:rPr>
          <w:rFonts w:eastAsia="Times New Roman"/>
          <w:szCs w:val="24"/>
        </w:rPr>
      </w:pPr>
    </w:p>
    <w:p w14:paraId="6C35A7FC" w14:textId="77777777" w:rsidR="0080522B" w:rsidRPr="0080522B" w:rsidRDefault="0080522B" w:rsidP="0080522B">
      <w:pPr>
        <w:tabs>
          <w:tab w:val="left" w:pos="851"/>
        </w:tabs>
        <w:ind w:left="851" w:hanging="851"/>
        <w:jc w:val="both"/>
        <w:rPr>
          <w:rFonts w:eastAsia="Times New Roman"/>
          <w:szCs w:val="24"/>
        </w:rPr>
      </w:pPr>
      <w:r w:rsidRPr="0080522B">
        <w:rPr>
          <w:rFonts w:eastAsia="Times New Roman"/>
          <w:szCs w:val="24"/>
        </w:rPr>
        <w:t>Figure 1: Figures should have a caption immediately below them. Times New Roman 12 point.</w:t>
      </w:r>
    </w:p>
    <w:p w14:paraId="1620B94A" w14:textId="77777777" w:rsidR="00EB2217" w:rsidRDefault="00EB2217" w:rsidP="00EB2217">
      <w:pPr>
        <w:ind w:firstLine="720"/>
        <w:jc w:val="both"/>
        <w:rPr>
          <w:rFonts w:eastAsia="Times New Roman"/>
          <w:szCs w:val="24"/>
        </w:rPr>
      </w:pPr>
    </w:p>
    <w:p w14:paraId="6BFF935C" w14:textId="46C5321F" w:rsidR="00EB2217" w:rsidRPr="0080522B" w:rsidRDefault="00EB2217" w:rsidP="00EB2217">
      <w:pPr>
        <w:ind w:firstLine="720"/>
        <w:jc w:val="both"/>
        <w:rPr>
          <w:rFonts w:eastAsia="Times New Roman"/>
          <w:szCs w:val="24"/>
        </w:rPr>
      </w:pPr>
      <w:r w:rsidRPr="00152463">
        <w:rPr>
          <w:rFonts w:eastAsia="Times New Roman"/>
          <w:szCs w:val="24"/>
        </w:rPr>
        <w:t>Body text: 12 points completely justified Times New Roman font. The first line should be indented by 1.25 cm, except for paragraphs that come after Heading Level 1. There is a space between each paragraph. Body text: 12 points completely justified Times New Roman font. The first line should be indented by 1.25 cm, except for paragraphs that come after Heading Level 1. There is a space between each paragraph.</w:t>
      </w:r>
      <w:r w:rsidRPr="0080522B">
        <w:rPr>
          <w:rFonts w:eastAsia="Times New Roman"/>
          <w:szCs w:val="24"/>
        </w:rPr>
        <w:t xml:space="preserve"> </w:t>
      </w:r>
    </w:p>
    <w:p w14:paraId="00710030" w14:textId="77777777" w:rsidR="00EB2217" w:rsidRPr="0080522B" w:rsidRDefault="00EB2217" w:rsidP="00EB2217">
      <w:pPr>
        <w:ind w:firstLine="720"/>
        <w:jc w:val="both"/>
        <w:rPr>
          <w:rFonts w:eastAsia="Times New Roman"/>
          <w:szCs w:val="24"/>
        </w:rPr>
      </w:pPr>
      <w:r w:rsidRPr="00152463">
        <w:rPr>
          <w:rFonts w:eastAsia="Times New Roman"/>
          <w:szCs w:val="24"/>
        </w:rPr>
        <w:t>Body text: 12 points completely justified Times New Roman font. The first line should be indented by 1.25 cm, except for paragraphs that come after Heading Level 1. There is a space between each paragraph. Body text: 12 points completely justified Times New Roman font. The first line should be indented by 1.25 cm, except for paragraphs that come after Heading Level 1. There is a space between each paragraph.</w:t>
      </w:r>
      <w:r w:rsidRPr="0080522B">
        <w:rPr>
          <w:rFonts w:eastAsia="Times New Roman"/>
          <w:szCs w:val="24"/>
        </w:rPr>
        <w:t xml:space="preserve"> </w:t>
      </w:r>
    </w:p>
    <w:p w14:paraId="4B2A5D1A" w14:textId="334295B3" w:rsidR="0080522B" w:rsidRDefault="0080522B" w:rsidP="0080522B">
      <w:pPr>
        <w:ind w:firstLine="720"/>
        <w:jc w:val="both"/>
        <w:rPr>
          <w:rFonts w:eastAsia="Times New Roman"/>
          <w:szCs w:val="24"/>
        </w:rPr>
      </w:pPr>
    </w:p>
    <w:p w14:paraId="1C75B30B" w14:textId="77777777" w:rsidR="0080522B" w:rsidRDefault="0080522B" w:rsidP="0080522B">
      <w:pPr>
        <w:ind w:firstLine="720"/>
        <w:jc w:val="both"/>
        <w:rPr>
          <w:rFonts w:eastAsia="Times New Roman"/>
          <w:szCs w:val="24"/>
        </w:rPr>
      </w:pPr>
    </w:p>
    <w:p w14:paraId="5A28BD3A" w14:textId="77777777" w:rsidR="0080522B" w:rsidRPr="0080522B" w:rsidRDefault="0080522B" w:rsidP="0080522B">
      <w:pPr>
        <w:jc w:val="center"/>
        <w:rPr>
          <w:b/>
          <w:bCs/>
        </w:rPr>
      </w:pPr>
      <w:r w:rsidRPr="0080522B">
        <w:rPr>
          <w:b/>
          <w:bCs/>
        </w:rPr>
        <w:t>Acknowledgments</w:t>
      </w:r>
    </w:p>
    <w:p w14:paraId="67F04A03" w14:textId="77777777" w:rsidR="0080522B" w:rsidRPr="0080522B" w:rsidRDefault="0080522B" w:rsidP="0080522B">
      <w:pPr>
        <w:spacing w:line="80" w:lineRule="atLeast"/>
        <w:ind w:left="360" w:right="405"/>
        <w:jc w:val="both"/>
        <w:rPr>
          <w:rFonts w:eastAsia="Times New Roman"/>
          <w:i/>
          <w:iCs/>
          <w:szCs w:val="24"/>
        </w:rPr>
      </w:pPr>
    </w:p>
    <w:p w14:paraId="6EFD6468" w14:textId="77777777" w:rsidR="00EB2217" w:rsidRPr="00EB2217" w:rsidRDefault="00EB2217" w:rsidP="00EB2217">
      <w:pPr>
        <w:rPr>
          <w:rFonts w:eastAsia="Times New Roman"/>
          <w:szCs w:val="24"/>
          <w:lang w:val="en-CA"/>
        </w:rPr>
      </w:pPr>
      <w:r w:rsidRPr="00EB2217">
        <w:rPr>
          <w:rFonts w:eastAsia="Times New Roman"/>
          <w:szCs w:val="24"/>
          <w:lang w:val="en-CA"/>
        </w:rPr>
        <w:t>Acknowledgments should be included at the conclusion of the manuscript if applicable. In this section, it should also be mentioned if the paper was presented at a conference. Fully justified, Times New Roman 12 point, with no indent.</w:t>
      </w:r>
    </w:p>
    <w:p w14:paraId="2A38CDDE" w14:textId="603E8C3F" w:rsidR="00556C7F" w:rsidRDefault="00556C7F" w:rsidP="0080522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szCs w:val="24"/>
          <w:lang w:val="en-CA"/>
        </w:rPr>
      </w:pPr>
    </w:p>
    <w:p w14:paraId="76D1BB6A" w14:textId="4D462073" w:rsidR="00556C7F" w:rsidRPr="0080522B" w:rsidRDefault="00556C7F" w:rsidP="00556C7F">
      <w:pPr>
        <w:jc w:val="center"/>
        <w:rPr>
          <w:b/>
          <w:bCs/>
        </w:rPr>
      </w:pPr>
      <w:r w:rsidRPr="0080522B">
        <w:rPr>
          <w:b/>
          <w:bCs/>
        </w:rPr>
        <w:t>A</w:t>
      </w:r>
      <w:r>
        <w:rPr>
          <w:b/>
          <w:bCs/>
        </w:rPr>
        <w:t>uthor Bio</w:t>
      </w:r>
    </w:p>
    <w:p w14:paraId="7AAF8469" w14:textId="77777777" w:rsidR="00EB2217" w:rsidRDefault="00EB2217" w:rsidP="00EB221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szCs w:val="24"/>
          <w:lang w:val="en-CA"/>
        </w:rPr>
      </w:pPr>
    </w:p>
    <w:p w14:paraId="00323B98" w14:textId="1D429649" w:rsidR="00EB2217" w:rsidRPr="00EB2217" w:rsidRDefault="00EB2217" w:rsidP="00EB221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szCs w:val="24"/>
          <w:lang w:val="en-CA"/>
        </w:rPr>
      </w:pPr>
      <w:r w:rsidRPr="00EB2217">
        <w:rPr>
          <w:rFonts w:eastAsia="Times New Roman"/>
          <w:szCs w:val="24"/>
          <w:lang w:val="en-CA"/>
        </w:rPr>
        <w:t xml:space="preserve">The author's affiliations, research interests, experiences, and any other information they feel is pertinent to convey should all </w:t>
      </w:r>
      <w:proofErr w:type="gramStart"/>
      <w:r w:rsidRPr="00EB2217">
        <w:rPr>
          <w:rFonts w:eastAsia="Times New Roman"/>
          <w:szCs w:val="24"/>
          <w:lang w:val="en-CA"/>
        </w:rPr>
        <w:t>be included</w:t>
      </w:r>
      <w:proofErr w:type="gramEnd"/>
      <w:r w:rsidRPr="00EB2217">
        <w:rPr>
          <w:rFonts w:eastAsia="Times New Roman"/>
          <w:szCs w:val="24"/>
          <w:lang w:val="en-CA"/>
        </w:rPr>
        <w:t>. (</w:t>
      </w:r>
      <w:r w:rsidR="008A4D91" w:rsidRPr="00EB2217">
        <w:rPr>
          <w:rFonts w:eastAsia="Times New Roman"/>
          <w:szCs w:val="24"/>
          <w:lang w:val="en-CA"/>
        </w:rPr>
        <w:t>Between</w:t>
      </w:r>
      <w:r w:rsidRPr="00EB2217">
        <w:rPr>
          <w:rFonts w:eastAsia="Times New Roman"/>
          <w:szCs w:val="24"/>
          <w:lang w:val="en-CA"/>
        </w:rPr>
        <w:t xml:space="preserve"> 150 and 200 words)</w:t>
      </w:r>
    </w:p>
    <w:p w14:paraId="2224D4DE" w14:textId="77777777" w:rsidR="00EB2217" w:rsidRPr="00EB2217" w:rsidRDefault="00EB2217" w:rsidP="00EB221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szCs w:val="24"/>
          <w:lang w:val="en-CA"/>
        </w:rPr>
      </w:pPr>
    </w:p>
    <w:p w14:paraId="67C9E0FF" w14:textId="77777777" w:rsidR="0080522B" w:rsidRPr="00556C7F" w:rsidRDefault="0080522B" w:rsidP="0080522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b/>
          <w:bCs/>
          <w:szCs w:val="24"/>
          <w:lang w:val="en-CA"/>
        </w:rPr>
      </w:pPr>
    </w:p>
    <w:p w14:paraId="0867B2F9" w14:textId="77777777" w:rsidR="0080522B" w:rsidRPr="0080522B" w:rsidRDefault="0080522B" w:rsidP="0080522B">
      <w:pPr>
        <w:rPr>
          <w:b/>
          <w:bCs/>
        </w:rPr>
      </w:pPr>
      <w:r w:rsidRPr="0080522B">
        <w:rPr>
          <w:b/>
          <w:bCs/>
        </w:rPr>
        <w:t>References</w:t>
      </w:r>
    </w:p>
    <w:p w14:paraId="0D499CC7" w14:textId="77777777" w:rsidR="0080522B" w:rsidRPr="0080522B" w:rsidRDefault="0080522B" w:rsidP="0080522B">
      <w:pPr>
        <w:spacing w:line="80" w:lineRule="atLeast"/>
        <w:ind w:left="360" w:right="405"/>
        <w:jc w:val="both"/>
        <w:rPr>
          <w:rFonts w:eastAsia="Times New Roman"/>
          <w:i/>
          <w:iCs/>
          <w:szCs w:val="24"/>
        </w:rPr>
      </w:pPr>
    </w:p>
    <w:p w14:paraId="756BD790" w14:textId="16B5212B" w:rsidR="0080522B" w:rsidRDefault="00EB2217" w:rsidP="0080522B">
      <w:pPr>
        <w:widowControl w:val="0"/>
        <w:autoSpaceDE w:val="0"/>
        <w:autoSpaceDN w:val="0"/>
        <w:adjustRightInd w:val="0"/>
        <w:spacing w:after="40"/>
        <w:ind w:left="360" w:hanging="360"/>
        <w:jc w:val="both"/>
        <w:rPr>
          <w:rFonts w:eastAsia="Times New Roman"/>
          <w:szCs w:val="24"/>
        </w:rPr>
      </w:pPr>
      <w:r w:rsidRPr="00EB2217">
        <w:rPr>
          <w:rFonts w:eastAsia="Times New Roman"/>
          <w:szCs w:val="24"/>
        </w:rPr>
        <w:t xml:space="preserve">The list of references needs to be alphabetized. Times New Roman 12 point, fully justified, with a </w:t>
      </w:r>
      <w:r w:rsidRPr="00EB2217">
        <w:rPr>
          <w:rFonts w:eastAsia="Times New Roman"/>
          <w:szCs w:val="24"/>
        </w:rPr>
        <w:lastRenderedPageBreak/>
        <w:t>0.75 cm dangling indent. The APA 7th Edition referencing style, for which the following examples are given, must be used for referring.</w:t>
      </w:r>
    </w:p>
    <w:p w14:paraId="3DC61FD9" w14:textId="77777777" w:rsidR="00EB2217" w:rsidRPr="0080522B" w:rsidRDefault="00EB2217" w:rsidP="0080522B">
      <w:pPr>
        <w:widowControl w:val="0"/>
        <w:autoSpaceDE w:val="0"/>
        <w:autoSpaceDN w:val="0"/>
        <w:adjustRightInd w:val="0"/>
        <w:spacing w:after="40"/>
        <w:ind w:left="360" w:hanging="360"/>
        <w:jc w:val="both"/>
        <w:rPr>
          <w:rFonts w:eastAsia="Times New Roman"/>
          <w:szCs w:val="24"/>
        </w:rPr>
      </w:pPr>
    </w:p>
    <w:p w14:paraId="45399AD6" w14:textId="0F24F12F"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Anderson, J. O. (1990). </w:t>
      </w:r>
      <w:r w:rsidRPr="0080522B">
        <w:rPr>
          <w:rFonts w:eastAsia="Times New Roman"/>
          <w:i/>
          <w:iCs/>
          <w:szCs w:val="24"/>
        </w:rPr>
        <w:t>The impact of provincial examinations on education in British Columbia: General report</w:t>
      </w:r>
      <w:r w:rsidRPr="0080522B">
        <w:rPr>
          <w:rFonts w:eastAsia="Times New Roman"/>
          <w:szCs w:val="24"/>
        </w:rPr>
        <w:t>. British Columbia Department of Education.</w:t>
      </w:r>
    </w:p>
    <w:p w14:paraId="4DF5D065" w14:textId="77777777"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Chudowsky, N., &amp; Pellegino, J. W. (2003). Large-scale assessment that supports learning: What will it take? </w:t>
      </w:r>
      <w:r w:rsidRPr="0080522B">
        <w:rPr>
          <w:rFonts w:eastAsia="Times New Roman"/>
          <w:i/>
          <w:iCs/>
          <w:szCs w:val="24"/>
        </w:rPr>
        <w:t>Theory into Practice</w:t>
      </w:r>
      <w:r w:rsidRPr="0080522B">
        <w:rPr>
          <w:rFonts w:eastAsia="Times New Roman"/>
          <w:szCs w:val="24"/>
        </w:rPr>
        <w:t xml:space="preserve">, </w:t>
      </w:r>
      <w:r w:rsidRPr="0080522B">
        <w:rPr>
          <w:rFonts w:eastAsia="Times New Roman"/>
          <w:i/>
          <w:iCs/>
          <w:szCs w:val="24"/>
        </w:rPr>
        <w:t>42</w:t>
      </w:r>
      <w:r w:rsidRPr="0080522B">
        <w:rPr>
          <w:rFonts w:eastAsia="Times New Roman"/>
          <w:szCs w:val="24"/>
        </w:rPr>
        <w:t>(1), 75-83.</w:t>
      </w:r>
    </w:p>
    <w:p w14:paraId="6A48858F" w14:textId="77777777"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Earl, L. (1999). Assessment and accountability in education: Improvement or surveillance? </w:t>
      </w:r>
      <w:r w:rsidRPr="0080522B">
        <w:rPr>
          <w:rFonts w:eastAsia="Times New Roman"/>
          <w:i/>
          <w:iCs/>
          <w:szCs w:val="24"/>
        </w:rPr>
        <w:t>Education Canada</w:t>
      </w:r>
      <w:r w:rsidRPr="0080522B">
        <w:rPr>
          <w:rFonts w:eastAsia="Times New Roman"/>
          <w:szCs w:val="24"/>
        </w:rPr>
        <w:t xml:space="preserve">, </w:t>
      </w:r>
      <w:r w:rsidRPr="0080522B">
        <w:rPr>
          <w:rFonts w:eastAsia="Times New Roman"/>
          <w:i/>
          <w:iCs/>
          <w:szCs w:val="24"/>
        </w:rPr>
        <w:t>39</w:t>
      </w:r>
      <w:r w:rsidRPr="0080522B">
        <w:rPr>
          <w:rFonts w:eastAsia="Times New Roman"/>
          <w:szCs w:val="24"/>
        </w:rPr>
        <w:t>(3), 4-6.</w:t>
      </w:r>
    </w:p>
    <w:p w14:paraId="7B38BB1A" w14:textId="77777777"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Earl, L., &amp; Torrance, N. (2000). Embedding accountability and improvement into large-scale assessment: What difference does it make? </w:t>
      </w:r>
      <w:r w:rsidRPr="0080522B">
        <w:rPr>
          <w:rFonts w:eastAsia="Times New Roman"/>
          <w:i/>
          <w:iCs/>
          <w:szCs w:val="24"/>
        </w:rPr>
        <w:t>Peabody Journal of Education</w:t>
      </w:r>
      <w:r w:rsidRPr="0080522B">
        <w:rPr>
          <w:rFonts w:eastAsia="Times New Roman"/>
          <w:szCs w:val="24"/>
        </w:rPr>
        <w:t xml:space="preserve">, </w:t>
      </w:r>
      <w:r w:rsidRPr="0080522B">
        <w:rPr>
          <w:rFonts w:eastAsia="Times New Roman"/>
          <w:i/>
          <w:iCs/>
          <w:szCs w:val="24"/>
        </w:rPr>
        <w:t>75</w:t>
      </w:r>
      <w:r w:rsidRPr="0080522B">
        <w:rPr>
          <w:rFonts w:eastAsia="Times New Roman"/>
          <w:szCs w:val="24"/>
        </w:rPr>
        <w:t>(4), 114-41.</w:t>
      </w:r>
    </w:p>
    <w:p w14:paraId="4A6ED3D3" w14:textId="77777777"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Falk, B. (1998). Testing the way children learn: Principles for valid literacy assessment. </w:t>
      </w:r>
      <w:r w:rsidRPr="0080522B">
        <w:rPr>
          <w:rFonts w:eastAsia="Times New Roman"/>
          <w:i/>
          <w:iCs/>
          <w:szCs w:val="24"/>
        </w:rPr>
        <w:t>Language Arts</w:t>
      </w:r>
      <w:r w:rsidRPr="0080522B">
        <w:rPr>
          <w:rFonts w:eastAsia="Times New Roman"/>
          <w:szCs w:val="24"/>
        </w:rPr>
        <w:t xml:space="preserve">, </w:t>
      </w:r>
      <w:r w:rsidRPr="0080522B">
        <w:rPr>
          <w:rFonts w:eastAsia="Times New Roman"/>
          <w:i/>
          <w:iCs/>
          <w:szCs w:val="24"/>
        </w:rPr>
        <w:t>76</w:t>
      </w:r>
      <w:r w:rsidRPr="0080522B">
        <w:rPr>
          <w:rFonts w:eastAsia="Times New Roman"/>
          <w:szCs w:val="24"/>
        </w:rPr>
        <w:t>(1), 57-66.</w:t>
      </w:r>
    </w:p>
    <w:p w14:paraId="18C11767" w14:textId="17455D89"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Fullan, M. (2001). </w:t>
      </w:r>
      <w:r w:rsidRPr="0080522B">
        <w:rPr>
          <w:rFonts w:eastAsia="Times New Roman"/>
          <w:i/>
          <w:iCs/>
          <w:szCs w:val="24"/>
        </w:rPr>
        <w:t>The new meaning of educational change</w:t>
      </w:r>
      <w:r w:rsidRPr="0080522B">
        <w:rPr>
          <w:rFonts w:eastAsia="Times New Roman"/>
          <w:szCs w:val="24"/>
        </w:rPr>
        <w:t xml:space="preserve"> (3</w:t>
      </w:r>
      <w:r w:rsidRPr="0080522B">
        <w:rPr>
          <w:rFonts w:eastAsia="Times New Roman"/>
          <w:szCs w:val="24"/>
          <w:vertAlign w:val="superscript"/>
        </w:rPr>
        <w:t>rd</w:t>
      </w:r>
      <w:r w:rsidRPr="0080522B">
        <w:rPr>
          <w:rFonts w:eastAsia="Times New Roman"/>
          <w:szCs w:val="24"/>
        </w:rPr>
        <w:t xml:space="preserve"> ed.). Teachers College Press.</w:t>
      </w:r>
    </w:p>
    <w:p w14:paraId="42AB846A" w14:textId="5B2212DB"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Kohn, A. (2000). </w:t>
      </w:r>
      <w:r w:rsidRPr="0080522B">
        <w:rPr>
          <w:rFonts w:eastAsia="Times New Roman"/>
          <w:i/>
          <w:iCs/>
          <w:szCs w:val="24"/>
        </w:rPr>
        <w:t>The case against standardized testing: Raising scores, ruining the schools.</w:t>
      </w:r>
      <w:r w:rsidRPr="0080522B">
        <w:rPr>
          <w:rFonts w:eastAsia="Times New Roman"/>
          <w:szCs w:val="24"/>
        </w:rPr>
        <w:t xml:space="preserve"> Heineman. </w:t>
      </w:r>
    </w:p>
    <w:p w14:paraId="4903A09D" w14:textId="77777777"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McNeil, L. (2000). Creating new inequalities: Contradictions of reform. </w:t>
      </w:r>
      <w:r w:rsidRPr="0080522B">
        <w:rPr>
          <w:rFonts w:eastAsia="Times New Roman"/>
          <w:i/>
          <w:iCs/>
          <w:szCs w:val="24"/>
        </w:rPr>
        <w:t>Phi Delta Kappan</w:t>
      </w:r>
      <w:r w:rsidRPr="0080522B">
        <w:rPr>
          <w:rFonts w:eastAsia="Times New Roman"/>
          <w:szCs w:val="24"/>
        </w:rPr>
        <w:t xml:space="preserve">, </w:t>
      </w:r>
      <w:r w:rsidRPr="0080522B">
        <w:rPr>
          <w:rFonts w:eastAsia="Times New Roman"/>
          <w:i/>
          <w:iCs/>
          <w:szCs w:val="24"/>
        </w:rPr>
        <w:t>81</w:t>
      </w:r>
      <w:r w:rsidRPr="0080522B">
        <w:rPr>
          <w:rFonts w:eastAsia="Times New Roman"/>
          <w:szCs w:val="24"/>
        </w:rPr>
        <w:t>(10), 729-34.</w:t>
      </w:r>
    </w:p>
    <w:p w14:paraId="2B35732A" w14:textId="169738E9" w:rsidR="0080522B" w:rsidRDefault="0080522B" w:rsidP="0080522B">
      <w:pPr>
        <w:widowControl w:val="0"/>
        <w:pBdr>
          <w:bottom w:val="single" w:sz="12" w:space="1" w:color="auto"/>
        </w:pBdr>
        <w:autoSpaceDE w:val="0"/>
        <w:autoSpaceDN w:val="0"/>
        <w:adjustRightInd w:val="0"/>
        <w:spacing w:after="40"/>
        <w:ind w:left="360" w:hanging="360"/>
        <w:jc w:val="both"/>
        <w:rPr>
          <w:rFonts w:eastAsia="Times New Roman"/>
          <w:szCs w:val="24"/>
        </w:rPr>
      </w:pPr>
      <w:r w:rsidRPr="0080522B">
        <w:rPr>
          <w:rFonts w:eastAsia="Times New Roman"/>
          <w:szCs w:val="24"/>
        </w:rPr>
        <w:t xml:space="preserve">Yeh, S. S. (2001). Tests worth teaching to: Constructing state-mandated tests that emphasize critical thinking. </w:t>
      </w:r>
      <w:r w:rsidRPr="0080522B">
        <w:rPr>
          <w:rFonts w:eastAsia="Times New Roman"/>
          <w:i/>
          <w:iCs/>
          <w:szCs w:val="24"/>
        </w:rPr>
        <w:t>Educational Researcher</w:t>
      </w:r>
      <w:r w:rsidRPr="0080522B">
        <w:rPr>
          <w:rFonts w:eastAsia="Times New Roman"/>
          <w:szCs w:val="24"/>
        </w:rPr>
        <w:t xml:space="preserve">, </w:t>
      </w:r>
      <w:r w:rsidRPr="0080522B">
        <w:rPr>
          <w:rFonts w:eastAsia="Times New Roman"/>
          <w:i/>
          <w:iCs/>
          <w:szCs w:val="24"/>
        </w:rPr>
        <w:t>30</w:t>
      </w:r>
      <w:r w:rsidRPr="0080522B">
        <w:rPr>
          <w:rFonts w:eastAsia="Times New Roman"/>
          <w:szCs w:val="24"/>
        </w:rPr>
        <w:t>(9), 12-17.</w:t>
      </w:r>
    </w:p>
    <w:p w14:paraId="426EF6F2" w14:textId="77777777" w:rsidR="0080522B" w:rsidRPr="0080522B" w:rsidRDefault="0080522B" w:rsidP="0080522B">
      <w:pPr>
        <w:widowControl w:val="0"/>
        <w:pBdr>
          <w:bottom w:val="single" w:sz="12" w:space="1" w:color="auto"/>
        </w:pBdr>
        <w:autoSpaceDE w:val="0"/>
        <w:autoSpaceDN w:val="0"/>
        <w:adjustRightInd w:val="0"/>
        <w:spacing w:after="40"/>
        <w:ind w:left="360" w:hanging="360"/>
        <w:jc w:val="both"/>
        <w:rPr>
          <w:rFonts w:eastAsia="Times New Roman"/>
          <w:szCs w:val="24"/>
        </w:rPr>
      </w:pPr>
    </w:p>
    <w:p w14:paraId="7D2A0DB2" w14:textId="77777777" w:rsidR="00C803E5" w:rsidRPr="00F92ED1" w:rsidRDefault="00C803E5" w:rsidP="0085062F">
      <w:pPr>
        <w:rPr>
          <w:rFonts w:ascii="Garamond" w:hAnsi="Garamond"/>
          <w:szCs w:val="24"/>
        </w:rPr>
      </w:pPr>
    </w:p>
    <w:p w14:paraId="61BCC67B" w14:textId="74C0AEA1" w:rsidR="00020BF6" w:rsidRPr="0080522B" w:rsidRDefault="00020BF6" w:rsidP="0080522B">
      <w:pPr>
        <w:rPr>
          <w:b/>
          <w:szCs w:val="24"/>
        </w:rPr>
      </w:pPr>
    </w:p>
    <w:sectPr w:rsidR="00020BF6" w:rsidRPr="0080522B" w:rsidSect="008052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350" w:left="1440" w:header="720" w:footer="5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27A4" w14:textId="77777777" w:rsidR="00A65A8F" w:rsidRDefault="00A65A8F" w:rsidP="00C36719">
      <w:r>
        <w:separator/>
      </w:r>
    </w:p>
  </w:endnote>
  <w:endnote w:type="continuationSeparator" w:id="0">
    <w:p w14:paraId="4A36BE92" w14:textId="77777777" w:rsidR="00A65A8F" w:rsidRDefault="00A65A8F" w:rsidP="00C3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ECB7" w14:textId="77777777" w:rsidR="00F92ED1" w:rsidRPr="006D2218" w:rsidRDefault="00F92ED1" w:rsidP="00F92ED1">
    <w:pPr>
      <w:pStyle w:val="Footer"/>
      <w:jc w:val="center"/>
      <w:rPr>
        <w:bCs/>
      </w:rPr>
    </w:pPr>
    <w:r w:rsidRPr="006D2218">
      <w:rPr>
        <w:bCs/>
      </w:rPr>
      <w:fldChar w:fldCharType="begin"/>
    </w:r>
    <w:r w:rsidRPr="006D2218">
      <w:rPr>
        <w:bCs/>
      </w:rPr>
      <w:instrText xml:space="preserve"> PAGE   \* MERGEFORMAT </w:instrText>
    </w:r>
    <w:r w:rsidRPr="006D2218">
      <w:rPr>
        <w:bCs/>
      </w:rPr>
      <w:fldChar w:fldCharType="separate"/>
    </w:r>
    <w:r w:rsidR="00D835F6" w:rsidRPr="006D2218">
      <w:rPr>
        <w:bCs/>
        <w:noProof/>
      </w:rPr>
      <w:t>2</w:t>
    </w:r>
    <w:r w:rsidRPr="006D2218">
      <w:rPr>
        <w:bCs/>
        <w:noProof/>
      </w:rPr>
      <w:fldChar w:fldCharType="end"/>
    </w:r>
  </w:p>
  <w:p w14:paraId="057F1AFA" w14:textId="77777777" w:rsidR="00F92ED1" w:rsidRDefault="00F92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FF48" w14:textId="77777777" w:rsidR="00020BF6" w:rsidRDefault="00F92ED1" w:rsidP="00020BF6">
    <w:pPr>
      <w:pStyle w:val="Footer"/>
      <w:jc w:val="center"/>
      <w:rPr>
        <w:b/>
      </w:rPr>
    </w:pPr>
    <w:r w:rsidRPr="00F92ED1">
      <w:rPr>
        <w:b/>
      </w:rPr>
      <w:fldChar w:fldCharType="begin"/>
    </w:r>
    <w:r w:rsidRPr="00F92ED1">
      <w:rPr>
        <w:b/>
      </w:rPr>
      <w:instrText xml:space="preserve"> PAGE   \* MERGEFORMAT </w:instrText>
    </w:r>
    <w:r w:rsidRPr="00F92ED1">
      <w:rPr>
        <w:b/>
      </w:rPr>
      <w:fldChar w:fldCharType="separate"/>
    </w:r>
    <w:r w:rsidR="00D835F6">
      <w:rPr>
        <w:b/>
        <w:noProof/>
      </w:rPr>
      <w:t>3</w:t>
    </w:r>
    <w:r w:rsidRPr="00F92ED1">
      <w:rPr>
        <w:b/>
        <w:noProof/>
      </w:rPr>
      <w:fldChar w:fldCharType="end"/>
    </w:r>
  </w:p>
  <w:p w14:paraId="2A216A10" w14:textId="77777777" w:rsidR="00020BF6" w:rsidRPr="00020BF6" w:rsidRDefault="00020BF6" w:rsidP="00020BF6">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3A25" w14:textId="147D68CC" w:rsidR="001D19A6" w:rsidRPr="006D2218" w:rsidRDefault="00EB0207" w:rsidP="001D19A6">
    <w:pPr>
      <w:pStyle w:val="Footer"/>
      <w:pBdr>
        <w:bottom w:val="single" w:sz="4" w:space="1" w:color="auto"/>
      </w:pBdr>
      <w:spacing w:before="240" w:after="280" w:line="360" w:lineRule="auto"/>
      <w:jc w:val="center"/>
      <w:rPr>
        <w:bCs/>
      </w:rPr>
    </w:pPr>
    <w:r w:rsidRPr="0044574E">
      <w:rPr>
        <w:rFonts w:eastAsia="Times New Roman"/>
        <w:noProof/>
        <w:sz w:val="22"/>
        <w:szCs w:val="20"/>
      </w:rPr>
      <mc:AlternateContent>
        <mc:Choice Requires="wps">
          <w:drawing>
            <wp:anchor distT="45720" distB="45720" distL="114300" distR="114300" simplePos="0" relativeHeight="251659264" behindDoc="0" locked="0" layoutInCell="1" allowOverlap="1" wp14:anchorId="1D092C1D" wp14:editId="0B1735F3">
              <wp:simplePos x="0" y="0"/>
              <wp:positionH relativeFrom="margin">
                <wp:posOffset>116650</wp:posOffset>
              </wp:positionH>
              <wp:positionV relativeFrom="paragraph">
                <wp:posOffset>112370</wp:posOffset>
              </wp:positionV>
              <wp:extent cx="5711825" cy="140462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404620"/>
                      </a:xfrm>
                      <a:prstGeom prst="rect">
                        <a:avLst/>
                      </a:prstGeom>
                      <a:solidFill>
                        <a:srgbClr val="FFFFFF"/>
                      </a:solidFill>
                      <a:ln w="9525">
                        <a:solidFill>
                          <a:srgbClr val="000000"/>
                        </a:solidFill>
                        <a:miter lim="800000"/>
                        <a:headEnd/>
                        <a:tailEnd/>
                      </a:ln>
                    </wps:spPr>
                    <wps:txbx>
                      <w:txbxContent>
                        <w:p w14:paraId="2FDC6B6A" w14:textId="77777777" w:rsidR="00EB0207" w:rsidRDefault="00EB0207" w:rsidP="00EB0207">
                          <w:pPr>
                            <w:pStyle w:val="FootnoteText"/>
                            <w:jc w:val="center"/>
                          </w:pPr>
                          <w:r w:rsidRPr="0060656D">
                            <w:rPr>
                              <w:b/>
                              <w:bCs/>
                              <w:u w:val="single"/>
                            </w:rPr>
                            <w:t xml:space="preserve">Leave this </w:t>
                          </w:r>
                          <w:r>
                            <w:rPr>
                              <w:b/>
                              <w:bCs/>
                              <w:u w:val="single"/>
                            </w:rPr>
                            <w:t>section</w:t>
                          </w:r>
                          <w:r w:rsidRPr="0060656D">
                            <w:rPr>
                              <w:b/>
                              <w:bCs/>
                              <w:u w:val="single"/>
                            </w:rPr>
                            <w:t xml:space="preserve"> as is for the double</w:t>
                          </w:r>
                          <w:r>
                            <w:rPr>
                              <w:b/>
                              <w:bCs/>
                              <w:u w:val="single"/>
                            </w:rPr>
                            <w:t>-</w:t>
                          </w:r>
                          <w:r w:rsidRPr="0060656D">
                            <w:rPr>
                              <w:b/>
                              <w:bCs/>
                              <w:u w:val="single"/>
                            </w:rPr>
                            <w:t>blind review process. Once accepted</w:t>
                          </w:r>
                          <w:r>
                            <w:rPr>
                              <w:b/>
                              <w:bCs/>
                              <w:u w:val="single"/>
                            </w:rPr>
                            <w:t>,</w:t>
                          </w:r>
                          <w:r w:rsidRPr="0060656D">
                            <w:rPr>
                              <w:b/>
                              <w:bCs/>
                              <w:u w:val="single"/>
                            </w:rPr>
                            <w:t xml:space="preserve"> you will be asked to make appropriate changes.</w:t>
                          </w:r>
                        </w:p>
                        <w:p w14:paraId="36117F8D" w14:textId="77777777" w:rsidR="00EB0207" w:rsidRDefault="00EB0207" w:rsidP="00EB0207">
                          <w:pPr>
                            <w:pStyle w:val="FootnoteText"/>
                            <w:jc w:val="center"/>
                          </w:pPr>
                          <w:r>
                            <w:t>This paper was submitted for review on Month DD, YYYY. It was accepted on Month, DD, YYYY.</w:t>
                          </w:r>
                        </w:p>
                        <w:p w14:paraId="585706FC" w14:textId="77777777" w:rsidR="00EB0207" w:rsidRDefault="00EB0207" w:rsidP="00EB0207">
                          <w:pPr>
                            <w:pStyle w:val="FootnoteText"/>
                            <w:jc w:val="center"/>
                          </w:pPr>
                          <w:r>
                            <w:t>Corresponding author: F. A. Author, Department, Institute/University, State, Country. (Do not use titles such as “Dr.”, “Prof.”, or ranks like “Associate Professor,” “Director,” here.)</w:t>
                          </w:r>
                        </w:p>
                        <w:p w14:paraId="1DB3C552" w14:textId="77777777" w:rsidR="00EB0207" w:rsidRDefault="00EB0207" w:rsidP="00EB0207">
                          <w:pPr>
                            <w:pStyle w:val="FootnoteText"/>
                            <w:ind w:left="202"/>
                            <w:jc w:val="center"/>
                          </w:pPr>
                          <w:r>
                            <w:t>Address: full address with PIN code</w:t>
                          </w:r>
                          <w:r w:rsidRPr="00A31B57">
                            <w:t xml:space="preserve"> </w:t>
                          </w:r>
                          <w:r>
                            <w:t>(e-mail: author@institute.edu).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092C1D" id="_x0000_t202" coordsize="21600,21600" o:spt="202" path="m,l,21600r21600,l21600,xe">
              <v:stroke joinstyle="miter"/>
              <v:path gradientshapeok="t" o:connecttype="rect"/>
            </v:shapetype>
            <v:shape id="Text Box 2" o:spid="_x0000_s1026" type="#_x0000_t202" style="position:absolute;left:0;text-align:left;margin-left:9.2pt;margin-top:8.85pt;width:449.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">
              <v:textbox style="mso-fit-shape-to-text:t">
                <w:txbxContent>
                  <w:p w14:paraId="2FDC6B6A" w14:textId="77777777" w:rsidR="00EB0207" w:rsidRDefault="00EB0207" w:rsidP="00EB0207">
                    <w:pPr>
                      <w:pStyle w:val="FootnoteText"/>
                      <w:jc w:val="center"/>
                    </w:pPr>
                    <w:r w:rsidRPr="0060656D">
                      <w:rPr>
                        <w:b/>
                        <w:bCs/>
                        <w:u w:val="single"/>
                      </w:rPr>
                      <w:t xml:space="preserve">Leave this </w:t>
                    </w:r>
                    <w:r>
                      <w:rPr>
                        <w:b/>
                        <w:bCs/>
                        <w:u w:val="single"/>
                      </w:rPr>
                      <w:t>section</w:t>
                    </w:r>
                    <w:r w:rsidRPr="0060656D">
                      <w:rPr>
                        <w:b/>
                        <w:bCs/>
                        <w:u w:val="single"/>
                      </w:rPr>
                      <w:t xml:space="preserve"> as is for the double</w:t>
                    </w:r>
                    <w:r>
                      <w:rPr>
                        <w:b/>
                        <w:bCs/>
                        <w:u w:val="single"/>
                      </w:rPr>
                      <w:t>-</w:t>
                    </w:r>
                    <w:r w:rsidRPr="0060656D">
                      <w:rPr>
                        <w:b/>
                        <w:bCs/>
                        <w:u w:val="single"/>
                      </w:rPr>
                      <w:t>blind review process. Once accepted</w:t>
                    </w:r>
                    <w:r>
                      <w:rPr>
                        <w:b/>
                        <w:bCs/>
                        <w:u w:val="single"/>
                      </w:rPr>
                      <w:t>,</w:t>
                    </w:r>
                    <w:r w:rsidRPr="0060656D">
                      <w:rPr>
                        <w:b/>
                        <w:bCs/>
                        <w:u w:val="single"/>
                      </w:rPr>
                      <w:t xml:space="preserve"> you will be asked to make appropriate changes.</w:t>
                    </w:r>
                  </w:p>
                  <w:p w14:paraId="36117F8D" w14:textId="77777777" w:rsidR="00EB0207" w:rsidRDefault="00EB0207" w:rsidP="00EB0207">
                    <w:pPr>
                      <w:pStyle w:val="FootnoteText"/>
                      <w:jc w:val="center"/>
                    </w:pPr>
                    <w:r>
                      <w:t>This paper was submitted for review on Month DD, YYYY. It was accepted on Month, DD, YYYY.</w:t>
                    </w:r>
                  </w:p>
                  <w:p w14:paraId="585706FC" w14:textId="77777777" w:rsidR="00EB0207" w:rsidRDefault="00EB0207" w:rsidP="00EB0207">
                    <w:pPr>
                      <w:pStyle w:val="FootnoteText"/>
                      <w:jc w:val="center"/>
                    </w:pPr>
                    <w:r>
                      <w:t>Corresponding author: F. A. Author, Department, Institute/University, State, Country. (Do not use titles such as “Dr.”, “Prof.”, or ranks like “Associate Professor,” “Director,” here.)</w:t>
                    </w:r>
                  </w:p>
                  <w:p w14:paraId="1DB3C552" w14:textId="77777777" w:rsidR="00EB0207" w:rsidRDefault="00EB0207" w:rsidP="00EB0207">
                    <w:pPr>
                      <w:pStyle w:val="FootnoteText"/>
                      <w:ind w:left="202"/>
                      <w:jc w:val="center"/>
                    </w:pPr>
                    <w:r>
                      <w:t>Address: full address with PIN code</w:t>
                    </w:r>
                    <w:r w:rsidRPr="00A31B57">
                      <w:t xml:space="preserve"> </w:t>
                    </w:r>
                    <w:r>
                      <w:t>(e-mail: author@institute.edu).</w:t>
                    </w:r>
                  </w:p>
                </w:txbxContent>
              </v:textbox>
              <w10:wrap type="square" anchorx="margin"/>
            </v:shape>
          </w:pict>
        </mc:Fallback>
      </mc:AlternateContent>
    </w:r>
    <w:r w:rsidR="00272B2C" w:rsidRPr="006D2218">
      <w:rPr>
        <w:b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6EC8" w14:textId="77777777" w:rsidR="00A65A8F" w:rsidRDefault="00A65A8F" w:rsidP="00C36719">
      <w:r>
        <w:separator/>
      </w:r>
    </w:p>
  </w:footnote>
  <w:footnote w:type="continuationSeparator" w:id="0">
    <w:p w14:paraId="17B21947" w14:textId="77777777" w:rsidR="00A65A8F" w:rsidRDefault="00A65A8F" w:rsidP="00C3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16D2" w14:textId="469F035E" w:rsidR="005C67DC" w:rsidRPr="005C67DC" w:rsidRDefault="009C14DB" w:rsidP="005C67DC">
    <w:pPr>
      <w:pStyle w:val="Header"/>
      <w:pBdr>
        <w:bottom w:val="single" w:sz="12" w:space="1" w:color="auto"/>
      </w:pBdr>
      <w:rPr>
        <w:i/>
        <w:sz w:val="20"/>
      </w:rPr>
    </w:pPr>
    <w:r>
      <w:rPr>
        <w:i/>
        <w:sz w:val="20"/>
      </w:rPr>
      <w:t>Article Title xx</w:t>
    </w:r>
    <w:r w:rsidR="00987006" w:rsidRPr="005C67DC">
      <w:rPr>
        <w:i/>
        <w:sz w:val="20"/>
      </w:rPr>
      <w:t>(</w:t>
    </w:r>
    <w:r>
      <w:rPr>
        <w:i/>
        <w:sz w:val="20"/>
      </w:rPr>
      <w:t>x</w:t>
    </w:r>
    <w:r w:rsidR="00103CA3">
      <w:rPr>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F429" w14:textId="4CCF3EDB" w:rsidR="00C36719" w:rsidRPr="005C67DC" w:rsidRDefault="00EB2217" w:rsidP="00C942F6">
    <w:pPr>
      <w:pStyle w:val="Header"/>
      <w:pBdr>
        <w:bottom w:val="single" w:sz="12" w:space="1" w:color="auto"/>
      </w:pBdr>
      <w:tabs>
        <w:tab w:val="clear" w:pos="4680"/>
      </w:tabs>
      <w:jc w:val="right"/>
      <w:rPr>
        <w:i/>
        <w:sz w:val="20"/>
      </w:rPr>
    </w:pPr>
    <w:r w:rsidRPr="00EB2217">
      <w:rPr>
        <w:i/>
        <w:sz w:val="20"/>
      </w:rPr>
      <w:t>Journal of Effective Teaching and Learning Practices</w:t>
    </w:r>
    <w:r w:rsidR="00987006">
      <w:rPr>
        <w:i/>
        <w:sz w:val="20"/>
      </w:rPr>
      <w:tab/>
    </w:r>
    <w:r w:rsidR="009C14DB">
      <w:rPr>
        <w:i/>
        <w:sz w:val="20"/>
      </w:rPr>
      <w:t>Author’s first initial</w:t>
    </w:r>
    <w:r w:rsidR="006D2218">
      <w:rPr>
        <w:i/>
        <w:sz w:val="20"/>
      </w:rPr>
      <w:t>.</w:t>
    </w:r>
    <w:r w:rsidR="000726B7">
      <w:rPr>
        <w:i/>
        <w:sz w:val="20"/>
      </w:rPr>
      <w:t xml:space="preserve"> </w:t>
    </w:r>
    <w:r w:rsidR="009C14DB">
      <w:rPr>
        <w:i/>
        <w:sz w:val="20"/>
      </w:rPr>
      <w:t>Author’s last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D889" w14:textId="1FE06F20" w:rsidR="00C942F6" w:rsidRPr="0039032D" w:rsidRDefault="0044574E" w:rsidP="0044574E">
    <w:r w:rsidRPr="0044574E">
      <w:t xml:space="preserve">Journal of Effective Teaching and Learning Practices, </w:t>
    </w:r>
    <w:r w:rsidR="008A4D91" w:rsidRPr="0044574E">
      <w:t>Volume,</w:t>
    </w:r>
    <w:r w:rsidRPr="0044574E">
      <w:t xml:space="preserve"> No, </w:t>
    </w:r>
    <w:r w:rsidR="008A4D91" w:rsidRPr="0044574E">
      <w:t>Month 2024</w:t>
    </w:r>
    <w:r>
      <w:br/>
    </w:r>
    <w:r w:rsidRPr="0044574E">
      <w:t>ISSN XXXX-XXXX, eISSN XXXX-XXXX</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7020"/>
    </w:tblGrid>
    <w:tr w:rsidR="00A81FE1" w:rsidRPr="0039032D" w14:paraId="0A1FA7DF" w14:textId="77777777" w:rsidTr="00D3052D">
      <w:tc>
        <w:tcPr>
          <w:tcW w:w="2340" w:type="dxa"/>
          <w:tcMar>
            <w:left w:w="0" w:type="dxa"/>
            <w:right w:w="115" w:type="dxa"/>
          </w:tcMar>
        </w:tcPr>
        <w:p w14:paraId="0663A6E3" w14:textId="6CA486CB" w:rsidR="00D3052D" w:rsidRPr="0039032D" w:rsidRDefault="00D3052D" w:rsidP="00D3052D">
          <w:pPr>
            <w:pStyle w:val="Header"/>
            <w:rPr>
              <w:sz w:val="20"/>
            </w:rPr>
          </w:pPr>
        </w:p>
      </w:tc>
      <w:tc>
        <w:tcPr>
          <w:tcW w:w="7020" w:type="dxa"/>
          <w:vAlign w:val="center"/>
        </w:tcPr>
        <w:p w14:paraId="0D658157" w14:textId="77777777" w:rsidR="007F6562" w:rsidRPr="00A81FE1" w:rsidRDefault="007F6562" w:rsidP="007F6562">
          <w:pPr>
            <w:pStyle w:val="Header"/>
            <w:rPr>
              <w:sz w:val="22"/>
            </w:rPr>
          </w:pPr>
        </w:p>
      </w:tc>
    </w:tr>
  </w:tbl>
  <w:p w14:paraId="7B77D180" w14:textId="77777777" w:rsidR="007F6562" w:rsidRPr="0039032D" w:rsidRDefault="007F6562" w:rsidP="007F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92CD5"/>
    <w:multiLevelType w:val="hybridMultilevel"/>
    <w:tmpl w:val="2138BF82"/>
    <w:lvl w:ilvl="0" w:tplc="72324C16">
      <w:start w:val="1"/>
      <w:numFmt w:val="bullet"/>
      <w:lvlText w:val="•"/>
      <w:lvlJc w:val="left"/>
      <w:pPr>
        <w:ind w:left="1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BCAE64">
      <w:start w:val="1"/>
      <w:numFmt w:val="bullet"/>
      <w:lvlText w:val="•"/>
      <w:lvlJc w:val="left"/>
      <w:pPr>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4A7122">
      <w:start w:val="1"/>
      <w:numFmt w:val="bullet"/>
      <w:lvlText w:val="•"/>
      <w:lvlJc w:val="left"/>
      <w:pPr>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5EB1A4">
      <w:start w:val="1"/>
      <w:numFmt w:val="bullet"/>
      <w:lvlText w:val="•"/>
      <w:lvlJc w:val="left"/>
      <w:pPr>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AF7B0">
      <w:start w:val="1"/>
      <w:numFmt w:val="bullet"/>
      <w:lvlText w:val="•"/>
      <w:lvlJc w:val="left"/>
      <w:pPr>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A47FAA">
      <w:start w:val="1"/>
      <w:numFmt w:val="bullet"/>
      <w:lvlText w:val="•"/>
      <w:lvlJc w:val="left"/>
      <w:pPr>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10C3E4">
      <w:start w:val="1"/>
      <w:numFmt w:val="bullet"/>
      <w:lvlText w:val="•"/>
      <w:lvlJc w:val="left"/>
      <w:pPr>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E27A00">
      <w:start w:val="1"/>
      <w:numFmt w:val="bullet"/>
      <w:lvlText w:val="•"/>
      <w:lvlJc w:val="left"/>
      <w:pPr>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A1CE4">
      <w:start w:val="1"/>
      <w:numFmt w:val="bullet"/>
      <w:lvlText w:val="•"/>
      <w:lvlJc w:val="left"/>
      <w:pPr>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89B72AF"/>
    <w:multiLevelType w:val="hybridMultilevel"/>
    <w:tmpl w:val="0ADE4A4A"/>
    <w:lvl w:ilvl="0" w:tplc="7984482C">
      <w:start w:val="1"/>
      <w:numFmt w:val="bullet"/>
      <w:lvlText w:val="•"/>
      <w:lvlJc w:val="left"/>
      <w:pPr>
        <w:ind w:left="1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3CACE4">
      <w:start w:val="1"/>
      <w:numFmt w:val="bullet"/>
      <w:lvlText w:val="•"/>
      <w:lvlJc w:val="left"/>
      <w:pPr>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FC7768">
      <w:start w:val="1"/>
      <w:numFmt w:val="bullet"/>
      <w:lvlText w:val="•"/>
      <w:lvlJc w:val="left"/>
      <w:pPr>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EDBC0">
      <w:start w:val="1"/>
      <w:numFmt w:val="bullet"/>
      <w:lvlText w:val="•"/>
      <w:lvlJc w:val="left"/>
      <w:pPr>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B0DF5E">
      <w:start w:val="1"/>
      <w:numFmt w:val="bullet"/>
      <w:lvlText w:val="•"/>
      <w:lvlJc w:val="left"/>
      <w:pPr>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FE4ADC">
      <w:start w:val="1"/>
      <w:numFmt w:val="bullet"/>
      <w:lvlText w:val="•"/>
      <w:lvlJc w:val="left"/>
      <w:pPr>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E8ACB0">
      <w:start w:val="1"/>
      <w:numFmt w:val="bullet"/>
      <w:lvlText w:val="•"/>
      <w:lvlJc w:val="left"/>
      <w:pPr>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6DC7C">
      <w:start w:val="1"/>
      <w:numFmt w:val="bullet"/>
      <w:lvlText w:val="•"/>
      <w:lvlJc w:val="left"/>
      <w:pPr>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50BF8E">
      <w:start w:val="1"/>
      <w:numFmt w:val="bullet"/>
      <w:lvlText w:val="•"/>
      <w:lvlJc w:val="left"/>
      <w:pPr>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8252A08"/>
    <w:multiLevelType w:val="hybridMultilevel"/>
    <w:tmpl w:val="621E798E"/>
    <w:lvl w:ilvl="0" w:tplc="C4DCCCDE">
      <w:start w:val="1"/>
      <w:numFmt w:val="bullet"/>
      <w:lvlText w:val="•"/>
      <w:lvlJc w:val="left"/>
      <w:pPr>
        <w:ind w:left="1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444E08">
      <w:start w:val="1"/>
      <w:numFmt w:val="bullet"/>
      <w:lvlText w:val="•"/>
      <w:lvlJc w:val="left"/>
      <w:pPr>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4E308">
      <w:start w:val="1"/>
      <w:numFmt w:val="bullet"/>
      <w:lvlText w:val="•"/>
      <w:lvlJc w:val="left"/>
      <w:pPr>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E4A2C4">
      <w:start w:val="1"/>
      <w:numFmt w:val="bullet"/>
      <w:lvlText w:val="•"/>
      <w:lvlJc w:val="left"/>
      <w:pPr>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FAAAAC">
      <w:start w:val="1"/>
      <w:numFmt w:val="bullet"/>
      <w:lvlText w:val="•"/>
      <w:lvlJc w:val="left"/>
      <w:pPr>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BC4760">
      <w:start w:val="1"/>
      <w:numFmt w:val="bullet"/>
      <w:lvlText w:val="•"/>
      <w:lvlJc w:val="left"/>
      <w:pPr>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22B03E">
      <w:start w:val="1"/>
      <w:numFmt w:val="bullet"/>
      <w:lvlText w:val="•"/>
      <w:lvlJc w:val="left"/>
      <w:pPr>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425520">
      <w:start w:val="1"/>
      <w:numFmt w:val="bullet"/>
      <w:lvlText w:val="•"/>
      <w:lvlJc w:val="left"/>
      <w:pPr>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26C1A0">
      <w:start w:val="1"/>
      <w:numFmt w:val="bullet"/>
      <w:lvlText w:val="•"/>
      <w:lvlJc w:val="left"/>
      <w:pPr>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F1345C1"/>
    <w:multiLevelType w:val="hybridMultilevel"/>
    <w:tmpl w:val="8746FC94"/>
    <w:lvl w:ilvl="0" w:tplc="589830F0">
      <w:start w:val="1"/>
      <w:numFmt w:val="bullet"/>
      <w:lvlText w:val="•"/>
      <w:lvlJc w:val="left"/>
      <w:pPr>
        <w:ind w:left="1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0603CC">
      <w:start w:val="1"/>
      <w:numFmt w:val="bullet"/>
      <w:lvlText w:val="•"/>
      <w:lvlJc w:val="left"/>
      <w:pPr>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54D39C">
      <w:start w:val="1"/>
      <w:numFmt w:val="bullet"/>
      <w:lvlText w:val="•"/>
      <w:lvlJc w:val="left"/>
      <w:pPr>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458D4">
      <w:start w:val="1"/>
      <w:numFmt w:val="bullet"/>
      <w:lvlText w:val="•"/>
      <w:lvlJc w:val="left"/>
      <w:pPr>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D86922">
      <w:start w:val="1"/>
      <w:numFmt w:val="bullet"/>
      <w:lvlText w:val="•"/>
      <w:lvlJc w:val="left"/>
      <w:pPr>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D49CDC">
      <w:start w:val="1"/>
      <w:numFmt w:val="bullet"/>
      <w:lvlText w:val="•"/>
      <w:lvlJc w:val="left"/>
      <w:pPr>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5A1C34">
      <w:start w:val="1"/>
      <w:numFmt w:val="bullet"/>
      <w:lvlText w:val="•"/>
      <w:lvlJc w:val="left"/>
      <w:pPr>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69E48">
      <w:start w:val="1"/>
      <w:numFmt w:val="bullet"/>
      <w:lvlText w:val="•"/>
      <w:lvlJc w:val="left"/>
      <w:pPr>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D82FA0">
      <w:start w:val="1"/>
      <w:numFmt w:val="bullet"/>
      <w:lvlText w:val="•"/>
      <w:lvlJc w:val="left"/>
      <w:pPr>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E9D76B2"/>
    <w:multiLevelType w:val="hybridMultilevel"/>
    <w:tmpl w:val="AAD43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688815">
    <w:abstractNumId w:val="1"/>
  </w:num>
  <w:num w:numId="2" w16cid:durableId="1483696146">
    <w:abstractNumId w:val="0"/>
  </w:num>
  <w:num w:numId="3" w16cid:durableId="896624691">
    <w:abstractNumId w:val="3"/>
  </w:num>
  <w:num w:numId="4" w16cid:durableId="1872373647">
    <w:abstractNumId w:val="2"/>
  </w:num>
  <w:num w:numId="5" w16cid:durableId="1087851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0"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19"/>
    <w:rsid w:val="00000C27"/>
    <w:rsid w:val="00020BF6"/>
    <w:rsid w:val="00063BEA"/>
    <w:rsid w:val="00070111"/>
    <w:rsid w:val="00070E96"/>
    <w:rsid w:val="000726B7"/>
    <w:rsid w:val="00075479"/>
    <w:rsid w:val="0009362D"/>
    <w:rsid w:val="000A06AC"/>
    <w:rsid w:val="000A286D"/>
    <w:rsid w:val="000C4C58"/>
    <w:rsid w:val="000D47E7"/>
    <w:rsid w:val="000E7376"/>
    <w:rsid w:val="00103CA3"/>
    <w:rsid w:val="00152463"/>
    <w:rsid w:val="00165414"/>
    <w:rsid w:val="001815D5"/>
    <w:rsid w:val="00190AFA"/>
    <w:rsid w:val="001B544F"/>
    <w:rsid w:val="001C2C2F"/>
    <w:rsid w:val="001C76A4"/>
    <w:rsid w:val="001D19A6"/>
    <w:rsid w:val="001E7EF8"/>
    <w:rsid w:val="00201952"/>
    <w:rsid w:val="0020577D"/>
    <w:rsid w:val="0022260A"/>
    <w:rsid w:val="00235E85"/>
    <w:rsid w:val="00272B2C"/>
    <w:rsid w:val="00291BCE"/>
    <w:rsid w:val="002C038D"/>
    <w:rsid w:val="002D58E7"/>
    <w:rsid w:val="002E2593"/>
    <w:rsid w:val="002F52F5"/>
    <w:rsid w:val="00327EA4"/>
    <w:rsid w:val="00363D22"/>
    <w:rsid w:val="00365E79"/>
    <w:rsid w:val="0039032D"/>
    <w:rsid w:val="003A1704"/>
    <w:rsid w:val="003C07A6"/>
    <w:rsid w:val="003D216B"/>
    <w:rsid w:val="00420E33"/>
    <w:rsid w:val="0043661D"/>
    <w:rsid w:val="0044574E"/>
    <w:rsid w:val="00447B6C"/>
    <w:rsid w:val="00501158"/>
    <w:rsid w:val="00505999"/>
    <w:rsid w:val="005200DB"/>
    <w:rsid w:val="00556C7F"/>
    <w:rsid w:val="00571D34"/>
    <w:rsid w:val="00580ED4"/>
    <w:rsid w:val="005A3006"/>
    <w:rsid w:val="005B135E"/>
    <w:rsid w:val="005C1AFF"/>
    <w:rsid w:val="005C5E71"/>
    <w:rsid w:val="005C67DC"/>
    <w:rsid w:val="005E3557"/>
    <w:rsid w:val="00605036"/>
    <w:rsid w:val="00620562"/>
    <w:rsid w:val="006427A9"/>
    <w:rsid w:val="00674606"/>
    <w:rsid w:val="00675A8B"/>
    <w:rsid w:val="00676937"/>
    <w:rsid w:val="00691D47"/>
    <w:rsid w:val="006D2218"/>
    <w:rsid w:val="006F641C"/>
    <w:rsid w:val="00780EDA"/>
    <w:rsid w:val="00784C8A"/>
    <w:rsid w:val="007B1C8A"/>
    <w:rsid w:val="007D55B0"/>
    <w:rsid w:val="007F6562"/>
    <w:rsid w:val="0080522B"/>
    <w:rsid w:val="00831240"/>
    <w:rsid w:val="008364EC"/>
    <w:rsid w:val="00836846"/>
    <w:rsid w:val="00840340"/>
    <w:rsid w:val="0085062F"/>
    <w:rsid w:val="00863D1F"/>
    <w:rsid w:val="0086458B"/>
    <w:rsid w:val="008738D0"/>
    <w:rsid w:val="008A4D91"/>
    <w:rsid w:val="008D031F"/>
    <w:rsid w:val="008D4DFD"/>
    <w:rsid w:val="008D58A4"/>
    <w:rsid w:val="008F0708"/>
    <w:rsid w:val="00924A07"/>
    <w:rsid w:val="009261BE"/>
    <w:rsid w:val="00943A97"/>
    <w:rsid w:val="009530FD"/>
    <w:rsid w:val="00962292"/>
    <w:rsid w:val="00987006"/>
    <w:rsid w:val="00992E35"/>
    <w:rsid w:val="009A00DB"/>
    <w:rsid w:val="009C14DB"/>
    <w:rsid w:val="009C2F7F"/>
    <w:rsid w:val="009D5BD3"/>
    <w:rsid w:val="009D6F28"/>
    <w:rsid w:val="009E79F7"/>
    <w:rsid w:val="009F7F5D"/>
    <w:rsid w:val="00A01921"/>
    <w:rsid w:val="00A3569E"/>
    <w:rsid w:val="00A46632"/>
    <w:rsid w:val="00A52C41"/>
    <w:rsid w:val="00A65A8F"/>
    <w:rsid w:val="00A76255"/>
    <w:rsid w:val="00A76324"/>
    <w:rsid w:val="00A81FE1"/>
    <w:rsid w:val="00AB5047"/>
    <w:rsid w:val="00AD303B"/>
    <w:rsid w:val="00B10A85"/>
    <w:rsid w:val="00B212F9"/>
    <w:rsid w:val="00B504FC"/>
    <w:rsid w:val="00B9441B"/>
    <w:rsid w:val="00BC6BDB"/>
    <w:rsid w:val="00BC6C2C"/>
    <w:rsid w:val="00BE3294"/>
    <w:rsid w:val="00BE4D94"/>
    <w:rsid w:val="00BE51CE"/>
    <w:rsid w:val="00BF5052"/>
    <w:rsid w:val="00C23A20"/>
    <w:rsid w:val="00C33D43"/>
    <w:rsid w:val="00C36719"/>
    <w:rsid w:val="00C755E5"/>
    <w:rsid w:val="00C803E5"/>
    <w:rsid w:val="00C81209"/>
    <w:rsid w:val="00C82854"/>
    <w:rsid w:val="00C858AF"/>
    <w:rsid w:val="00C942F6"/>
    <w:rsid w:val="00C95210"/>
    <w:rsid w:val="00CC54C6"/>
    <w:rsid w:val="00CD7C52"/>
    <w:rsid w:val="00CE3DDF"/>
    <w:rsid w:val="00D049F2"/>
    <w:rsid w:val="00D13DE3"/>
    <w:rsid w:val="00D3052D"/>
    <w:rsid w:val="00D52584"/>
    <w:rsid w:val="00D835F6"/>
    <w:rsid w:val="00DE60D8"/>
    <w:rsid w:val="00DF5557"/>
    <w:rsid w:val="00E051B8"/>
    <w:rsid w:val="00E23B2C"/>
    <w:rsid w:val="00E27715"/>
    <w:rsid w:val="00E33143"/>
    <w:rsid w:val="00E64369"/>
    <w:rsid w:val="00E719DE"/>
    <w:rsid w:val="00E7560E"/>
    <w:rsid w:val="00E81827"/>
    <w:rsid w:val="00E85478"/>
    <w:rsid w:val="00EB0207"/>
    <w:rsid w:val="00EB2217"/>
    <w:rsid w:val="00EC217F"/>
    <w:rsid w:val="00EF2442"/>
    <w:rsid w:val="00F039A9"/>
    <w:rsid w:val="00F128F2"/>
    <w:rsid w:val="00F13F77"/>
    <w:rsid w:val="00F5305C"/>
    <w:rsid w:val="00F652B1"/>
    <w:rsid w:val="00F92ED1"/>
    <w:rsid w:val="00F935C3"/>
    <w:rsid w:val="00F9435F"/>
    <w:rsid w:val="00F95887"/>
    <w:rsid w:val="00FE18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F54A"/>
  <w15:chartTrackingRefBased/>
  <w15:docId w15:val="{B625694E-205D-40D6-A6C6-DA91A2CE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5062F"/>
    <w:pPr>
      <w:keepNext/>
      <w:jc w:val="center"/>
      <w:outlineLvl w:val="1"/>
    </w:pPr>
    <w:rPr>
      <w:rFonts w:eastAsia="Times New Roman"/>
      <w:b/>
      <w:bCs/>
      <w:sz w:val="22"/>
    </w:rPr>
  </w:style>
  <w:style w:type="paragraph" w:styleId="Heading3">
    <w:name w:val="heading 3"/>
    <w:basedOn w:val="Normal"/>
    <w:next w:val="Normal"/>
    <w:link w:val="Heading3Char"/>
    <w:uiPriority w:val="9"/>
    <w:semiHidden/>
    <w:unhideWhenUsed/>
    <w:qFormat/>
    <w:rsid w:val="0080522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719"/>
    <w:pPr>
      <w:tabs>
        <w:tab w:val="center" w:pos="4680"/>
        <w:tab w:val="right" w:pos="9360"/>
      </w:tabs>
    </w:pPr>
  </w:style>
  <w:style w:type="character" w:customStyle="1" w:styleId="HeaderChar">
    <w:name w:val="Header Char"/>
    <w:basedOn w:val="DefaultParagraphFont"/>
    <w:link w:val="Header"/>
    <w:uiPriority w:val="99"/>
    <w:rsid w:val="00C36719"/>
  </w:style>
  <w:style w:type="paragraph" w:styleId="Footer">
    <w:name w:val="footer"/>
    <w:basedOn w:val="Normal"/>
    <w:link w:val="FooterChar"/>
    <w:uiPriority w:val="99"/>
    <w:unhideWhenUsed/>
    <w:rsid w:val="00C36719"/>
    <w:pPr>
      <w:tabs>
        <w:tab w:val="center" w:pos="4680"/>
        <w:tab w:val="right" w:pos="9360"/>
      </w:tabs>
    </w:pPr>
  </w:style>
  <w:style w:type="character" w:customStyle="1" w:styleId="FooterChar">
    <w:name w:val="Footer Char"/>
    <w:basedOn w:val="DefaultParagraphFont"/>
    <w:link w:val="Footer"/>
    <w:uiPriority w:val="99"/>
    <w:rsid w:val="00C36719"/>
  </w:style>
  <w:style w:type="table" w:styleId="TableGrid">
    <w:name w:val="Table Grid"/>
    <w:basedOn w:val="TableNormal"/>
    <w:uiPriority w:val="39"/>
    <w:rsid w:val="00C94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9435F"/>
    <w:pPr>
      <w:spacing w:line="276" w:lineRule="auto"/>
    </w:pPr>
    <w:rPr>
      <w:rFonts w:ascii="Arial" w:eastAsia="Arial" w:hAnsi="Arial" w:cs="Arial"/>
      <w:color w:val="000000"/>
      <w:sz w:val="22"/>
      <w:lang w:val="en-CA" w:eastAsia="en-CA"/>
    </w:rPr>
  </w:style>
  <w:style w:type="character" w:styleId="Hyperlink">
    <w:name w:val="Hyperlink"/>
    <w:basedOn w:val="DefaultParagraphFont"/>
    <w:uiPriority w:val="99"/>
    <w:unhideWhenUsed/>
    <w:rsid w:val="00C23A20"/>
    <w:rPr>
      <w:color w:val="0563C1" w:themeColor="hyperlink"/>
      <w:u w:val="single"/>
    </w:rPr>
  </w:style>
  <w:style w:type="paragraph" w:customStyle="1" w:styleId="BlockQuotation">
    <w:name w:val="Block Quotation"/>
    <w:basedOn w:val="Normal"/>
    <w:next w:val="Normal"/>
    <w:uiPriority w:val="99"/>
    <w:rsid w:val="0086458B"/>
    <w:pPr>
      <w:ind w:left="720" w:right="720"/>
      <w:jc w:val="both"/>
    </w:pPr>
    <w:rPr>
      <w:rFonts w:eastAsia="Times New Roman"/>
      <w:sz w:val="20"/>
      <w:szCs w:val="20"/>
    </w:rPr>
  </w:style>
  <w:style w:type="character" w:customStyle="1" w:styleId="Heading2Char">
    <w:name w:val="Heading 2 Char"/>
    <w:basedOn w:val="DefaultParagraphFont"/>
    <w:link w:val="Heading2"/>
    <w:uiPriority w:val="99"/>
    <w:rsid w:val="0085062F"/>
    <w:rPr>
      <w:rFonts w:eastAsia="Times New Roman"/>
      <w:b/>
      <w:bCs/>
      <w:sz w:val="22"/>
    </w:rPr>
  </w:style>
  <w:style w:type="paragraph" w:customStyle="1" w:styleId="DefaultText">
    <w:name w:val="Default Text"/>
    <w:uiPriority w:val="99"/>
    <w:semiHidden/>
    <w:rsid w:val="0085062F"/>
    <w:pPr>
      <w:widowControl w:val="0"/>
      <w:autoSpaceDE w:val="0"/>
      <w:autoSpaceDN w:val="0"/>
      <w:adjustRightInd w:val="0"/>
    </w:pPr>
    <w:rPr>
      <w:rFonts w:eastAsia="Times New Roman"/>
      <w:sz w:val="20"/>
      <w:szCs w:val="20"/>
      <w:lang w:val="en-CA"/>
    </w:rPr>
  </w:style>
  <w:style w:type="paragraph" w:customStyle="1" w:styleId="LeadParagraph">
    <w:name w:val="Lead Paragraph"/>
    <w:basedOn w:val="DefaultText"/>
    <w:next w:val="Normal"/>
    <w:uiPriority w:val="99"/>
    <w:rsid w:val="0085062F"/>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jc w:val="both"/>
    </w:pPr>
    <w:rPr>
      <w:sz w:val="22"/>
      <w:szCs w:val="22"/>
    </w:rPr>
  </w:style>
  <w:style w:type="paragraph" w:customStyle="1" w:styleId="ReferenceHeading">
    <w:name w:val="Reference Heading"/>
    <w:basedOn w:val="Heading2"/>
    <w:uiPriority w:val="99"/>
    <w:rsid w:val="0085062F"/>
    <w:pPr>
      <w:spacing w:after="60"/>
      <w:ind w:firstLine="360"/>
      <w:jc w:val="left"/>
    </w:pPr>
  </w:style>
  <w:style w:type="paragraph" w:customStyle="1" w:styleId="References">
    <w:name w:val="References"/>
    <w:basedOn w:val="Normal"/>
    <w:uiPriority w:val="99"/>
    <w:rsid w:val="0085062F"/>
    <w:pPr>
      <w:widowControl w:val="0"/>
      <w:autoSpaceDE w:val="0"/>
      <w:autoSpaceDN w:val="0"/>
      <w:adjustRightInd w:val="0"/>
      <w:spacing w:after="40"/>
      <w:ind w:left="360" w:hanging="360"/>
      <w:jc w:val="both"/>
    </w:pPr>
    <w:rPr>
      <w:rFonts w:eastAsia="Times New Roman"/>
      <w:sz w:val="18"/>
      <w:szCs w:val="18"/>
    </w:rPr>
  </w:style>
  <w:style w:type="paragraph" w:customStyle="1" w:styleId="text">
    <w:name w:val="text"/>
    <w:basedOn w:val="Normal"/>
    <w:uiPriority w:val="99"/>
    <w:rsid w:val="0085062F"/>
    <w:pPr>
      <w:spacing w:before="100" w:beforeAutospacing="1" w:after="100" w:afterAutospacing="1"/>
    </w:pPr>
    <w:rPr>
      <w:rFonts w:ascii="Arial" w:eastAsia="Times New Roman" w:hAnsi="Arial" w:cs="Arial"/>
      <w:sz w:val="19"/>
      <w:szCs w:val="19"/>
      <w:lang w:val="en-CA" w:eastAsia="en-CA"/>
    </w:rPr>
  </w:style>
  <w:style w:type="paragraph" w:customStyle="1" w:styleId="Default">
    <w:name w:val="Default"/>
    <w:rsid w:val="007D55B0"/>
    <w:pPr>
      <w:pBdr>
        <w:top w:val="nil"/>
        <w:left w:val="nil"/>
        <w:bottom w:val="nil"/>
        <w:right w:val="nil"/>
        <w:between w:val="nil"/>
        <w:bar w:val="nil"/>
      </w:pBdr>
    </w:pPr>
    <w:rPr>
      <w:rFonts w:ascii="Helvetica" w:eastAsia="Helvetica" w:hAnsi="Helvetica" w:cs="Helvetica"/>
      <w:color w:val="000000"/>
      <w:sz w:val="22"/>
      <w:u w:color="000000"/>
      <w:bdr w:val="nil"/>
      <w:lang w:eastAsia="en-CA"/>
    </w:rPr>
  </w:style>
  <w:style w:type="paragraph" w:customStyle="1" w:styleId="TableStyle3">
    <w:name w:val="Table Style 3"/>
    <w:rsid w:val="007D55B0"/>
    <w:pPr>
      <w:pBdr>
        <w:top w:val="nil"/>
        <w:left w:val="nil"/>
        <w:bottom w:val="nil"/>
        <w:right w:val="nil"/>
        <w:between w:val="nil"/>
        <w:bar w:val="nil"/>
      </w:pBdr>
    </w:pPr>
    <w:rPr>
      <w:rFonts w:ascii="Helvetica Neue" w:eastAsia="Arial Unicode MS" w:hAnsi="Helvetica Neue" w:cs="Arial Unicode MS"/>
      <w:b/>
      <w:bCs/>
      <w:color w:val="FEFFFE"/>
      <w:sz w:val="20"/>
      <w:szCs w:val="20"/>
      <w:bdr w:val="nil"/>
      <w:lang w:val="pt-PT" w:eastAsia="en-CA"/>
    </w:rPr>
  </w:style>
  <w:style w:type="paragraph" w:customStyle="1" w:styleId="TableStyle2">
    <w:name w:val="Table Style 2"/>
    <w:rsid w:val="007D55B0"/>
    <w:pPr>
      <w:pBdr>
        <w:top w:val="nil"/>
        <w:left w:val="nil"/>
        <w:bottom w:val="nil"/>
        <w:right w:val="nil"/>
        <w:between w:val="nil"/>
        <w:bar w:val="nil"/>
      </w:pBdr>
    </w:pPr>
    <w:rPr>
      <w:rFonts w:ascii="Helvetica Neue" w:eastAsia="Arial Unicode MS" w:hAnsi="Helvetica Neue" w:cs="Arial Unicode MS"/>
      <w:color w:val="000000"/>
      <w:sz w:val="20"/>
      <w:szCs w:val="20"/>
      <w:bdr w:val="nil"/>
      <w:lang w:eastAsia="en-CA"/>
    </w:rPr>
  </w:style>
  <w:style w:type="table" w:styleId="PlainTable2">
    <w:name w:val="Plain Table 2"/>
    <w:basedOn w:val="TableNormal"/>
    <w:uiPriority w:val="42"/>
    <w:rsid w:val="007D55B0"/>
    <w:pPr>
      <w:pBdr>
        <w:top w:val="nil"/>
        <w:left w:val="nil"/>
        <w:bottom w:val="nil"/>
        <w:right w:val="nil"/>
        <w:between w:val="nil"/>
        <w:bar w:val="nil"/>
      </w:pBdr>
    </w:pPr>
    <w:rPr>
      <w:rFonts w:eastAsia="Arial Unicode MS"/>
      <w:sz w:val="20"/>
      <w:szCs w:val="20"/>
      <w:bdr w:val="nil"/>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D031F"/>
    <w:pPr>
      <w:ind w:left="720"/>
      <w:contextualSpacing/>
    </w:pPr>
  </w:style>
  <w:style w:type="character" w:styleId="UnresolvedMention">
    <w:name w:val="Unresolved Mention"/>
    <w:basedOn w:val="DefaultParagraphFont"/>
    <w:uiPriority w:val="99"/>
    <w:semiHidden/>
    <w:unhideWhenUsed/>
    <w:rsid w:val="00505999"/>
    <w:rPr>
      <w:color w:val="605E5C"/>
      <w:shd w:val="clear" w:color="auto" w:fill="E1DFDD"/>
    </w:rPr>
  </w:style>
  <w:style w:type="character" w:styleId="FollowedHyperlink">
    <w:name w:val="FollowedHyperlink"/>
    <w:basedOn w:val="DefaultParagraphFont"/>
    <w:uiPriority w:val="99"/>
    <w:semiHidden/>
    <w:unhideWhenUsed/>
    <w:rsid w:val="008D4DFD"/>
    <w:rPr>
      <w:color w:val="954F72" w:themeColor="followedHyperlink"/>
      <w:u w:val="single"/>
    </w:rPr>
  </w:style>
  <w:style w:type="character" w:styleId="PageNumber">
    <w:name w:val="page number"/>
    <w:basedOn w:val="DefaultParagraphFont"/>
    <w:uiPriority w:val="99"/>
    <w:semiHidden/>
    <w:unhideWhenUsed/>
    <w:rsid w:val="001D19A6"/>
  </w:style>
  <w:style w:type="paragraph" w:styleId="BalloonText">
    <w:name w:val="Balloon Text"/>
    <w:basedOn w:val="Normal"/>
    <w:link w:val="BalloonTextChar"/>
    <w:uiPriority w:val="99"/>
    <w:semiHidden/>
    <w:unhideWhenUsed/>
    <w:rsid w:val="00363D22"/>
    <w:rPr>
      <w:sz w:val="18"/>
      <w:szCs w:val="18"/>
    </w:rPr>
  </w:style>
  <w:style w:type="character" w:customStyle="1" w:styleId="BalloonTextChar">
    <w:name w:val="Balloon Text Char"/>
    <w:basedOn w:val="DefaultParagraphFont"/>
    <w:link w:val="BalloonText"/>
    <w:uiPriority w:val="99"/>
    <w:semiHidden/>
    <w:rsid w:val="00363D22"/>
    <w:rPr>
      <w:sz w:val="18"/>
      <w:szCs w:val="18"/>
    </w:rPr>
  </w:style>
  <w:style w:type="paragraph" w:styleId="FootnoteText">
    <w:name w:val="footnote text"/>
    <w:basedOn w:val="Normal"/>
    <w:link w:val="FootnoteTextChar"/>
    <w:unhideWhenUsed/>
    <w:rsid w:val="000726B7"/>
    <w:rPr>
      <w:sz w:val="20"/>
      <w:szCs w:val="20"/>
    </w:rPr>
  </w:style>
  <w:style w:type="character" w:customStyle="1" w:styleId="FootnoteTextChar">
    <w:name w:val="Footnote Text Char"/>
    <w:basedOn w:val="DefaultParagraphFont"/>
    <w:link w:val="FootnoteText"/>
    <w:rsid w:val="000726B7"/>
    <w:rPr>
      <w:sz w:val="20"/>
      <w:szCs w:val="20"/>
    </w:rPr>
  </w:style>
  <w:style w:type="character" w:styleId="FootnoteReference">
    <w:name w:val="footnote reference"/>
    <w:basedOn w:val="DefaultParagraphFont"/>
    <w:uiPriority w:val="99"/>
    <w:semiHidden/>
    <w:unhideWhenUsed/>
    <w:rsid w:val="000726B7"/>
    <w:rPr>
      <w:vertAlign w:val="superscript"/>
    </w:rPr>
  </w:style>
  <w:style w:type="paragraph" w:customStyle="1" w:styleId="ColorfulList-Accent11">
    <w:name w:val="Colorful List - Accent 11"/>
    <w:basedOn w:val="Normal"/>
    <w:uiPriority w:val="34"/>
    <w:qFormat/>
    <w:rsid w:val="00327EA4"/>
    <w:pPr>
      <w:ind w:left="720"/>
      <w:contextualSpacing/>
    </w:pPr>
    <w:rPr>
      <w:rFonts w:eastAsia="Times New Roman"/>
      <w:szCs w:val="24"/>
      <w:lang w:val="en-CA" w:eastAsia="en-CA"/>
    </w:rPr>
  </w:style>
  <w:style w:type="paragraph" w:customStyle="1" w:styleId="AuthorName">
    <w:name w:val="Author Name"/>
    <w:basedOn w:val="Normal"/>
    <w:next w:val="InstitutionName"/>
    <w:uiPriority w:val="99"/>
    <w:rsid w:val="009C14DB"/>
    <w:pPr>
      <w:jc w:val="both"/>
    </w:pPr>
    <w:rPr>
      <w:rFonts w:eastAsia="Times New Roman"/>
      <w:color w:val="000000"/>
      <w:sz w:val="22"/>
    </w:rPr>
  </w:style>
  <w:style w:type="paragraph" w:customStyle="1" w:styleId="InstitutionName">
    <w:name w:val="Institution Name"/>
    <w:basedOn w:val="Normal"/>
    <w:uiPriority w:val="99"/>
    <w:rsid w:val="009C14DB"/>
    <w:pPr>
      <w:jc w:val="both"/>
    </w:pPr>
    <w:rPr>
      <w:rFonts w:eastAsia="Times New Roman"/>
      <w:color w:val="000000"/>
      <w:sz w:val="22"/>
    </w:rPr>
  </w:style>
  <w:style w:type="paragraph" w:customStyle="1" w:styleId="AbstractDescription">
    <w:name w:val="Abstract Description"/>
    <w:basedOn w:val="BlockText"/>
    <w:uiPriority w:val="99"/>
    <w:rsid w:val="009C14DB"/>
    <w:pPr>
      <w:pBdr>
        <w:top w:val="none" w:sz="0" w:space="0" w:color="auto"/>
        <w:left w:val="none" w:sz="0" w:space="0" w:color="auto"/>
        <w:bottom w:val="none" w:sz="0" w:space="0" w:color="auto"/>
        <w:right w:val="none" w:sz="0" w:space="0" w:color="auto"/>
      </w:pBdr>
      <w:ind w:left="720" w:right="720"/>
      <w:jc w:val="both"/>
    </w:pPr>
    <w:rPr>
      <w:rFonts w:ascii="Times New Roman" w:eastAsia="Times New Roman" w:hAnsi="Times New Roman" w:cs="Times New Roman"/>
      <w:i w:val="0"/>
      <w:iCs w:val="0"/>
      <w:color w:val="auto"/>
      <w:sz w:val="20"/>
      <w:szCs w:val="20"/>
    </w:rPr>
  </w:style>
  <w:style w:type="paragraph" w:styleId="BlockText">
    <w:name w:val="Block Text"/>
    <w:basedOn w:val="Normal"/>
    <w:uiPriority w:val="99"/>
    <w:semiHidden/>
    <w:unhideWhenUsed/>
    <w:rsid w:val="009C14D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customStyle="1" w:styleId="Heading3Char">
    <w:name w:val="Heading 3 Char"/>
    <w:basedOn w:val="DefaultParagraphFont"/>
    <w:link w:val="Heading3"/>
    <w:uiPriority w:val="9"/>
    <w:semiHidden/>
    <w:rsid w:val="0080522B"/>
    <w:rPr>
      <w:rFonts w:asciiTheme="majorHAnsi" w:eastAsiaTheme="majorEastAsia" w:hAnsiTheme="majorHAnsi" w:cstheme="majorBidi"/>
      <w:color w:val="1F4D78" w:themeColor="accent1" w:themeShade="7F"/>
      <w:szCs w:val="24"/>
    </w:rPr>
  </w:style>
  <w:style w:type="table" w:styleId="TableGrid5">
    <w:name w:val="Table Grid 5"/>
    <w:basedOn w:val="TableNormal"/>
    <w:uiPriority w:val="99"/>
    <w:rsid w:val="0080522B"/>
    <w:rPr>
      <w:rFonts w:eastAsia="Times New Roman"/>
      <w:sz w:val="20"/>
      <w:szCs w:val="20"/>
      <w:lang w:val="en-CA" w:eastAsia="en-C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itle">
    <w:name w:val="Title"/>
    <w:basedOn w:val="Normal"/>
    <w:next w:val="Normal"/>
    <w:link w:val="TitleChar"/>
    <w:qFormat/>
    <w:rsid w:val="0044574E"/>
    <w:pPr>
      <w:framePr w:w="9360" w:hSpace="187" w:vSpace="187" w:wrap="notBeside" w:vAnchor="text" w:hAnchor="page" w:xAlign="center" w:y="1"/>
      <w:jc w:val="center"/>
    </w:pPr>
    <w:rPr>
      <w:rFonts w:eastAsia="Times New Roman"/>
      <w:kern w:val="28"/>
      <w:sz w:val="48"/>
      <w:szCs w:val="48"/>
    </w:rPr>
  </w:style>
  <w:style w:type="character" w:customStyle="1" w:styleId="TitleChar">
    <w:name w:val="Title Char"/>
    <w:basedOn w:val="DefaultParagraphFont"/>
    <w:link w:val="Title"/>
    <w:rsid w:val="0044574E"/>
    <w:rPr>
      <w:rFonts w:eastAsia="Times New Roman"/>
      <w:kern w:val="28"/>
      <w:sz w:val="48"/>
      <w:szCs w:val="48"/>
    </w:rPr>
  </w:style>
  <w:style w:type="paragraph" w:customStyle="1" w:styleId="Authors">
    <w:name w:val="Authors"/>
    <w:basedOn w:val="Normal"/>
    <w:next w:val="Normal"/>
    <w:rsid w:val="0044574E"/>
    <w:pPr>
      <w:framePr w:w="9072" w:hSpace="187" w:vSpace="187" w:wrap="notBeside" w:vAnchor="text" w:hAnchor="page" w:xAlign="center" w:y="1"/>
      <w:spacing w:after="320"/>
      <w:jc w:val="center"/>
    </w:pPr>
    <w:rPr>
      <w:rFonts w:eastAsia="Times New Roman"/>
      <w:sz w:val="22"/>
    </w:rPr>
  </w:style>
  <w:style w:type="paragraph" w:customStyle="1" w:styleId="Abstract">
    <w:name w:val="Abstract"/>
    <w:basedOn w:val="Normal"/>
    <w:next w:val="Normal"/>
    <w:rsid w:val="0044574E"/>
    <w:pPr>
      <w:spacing w:before="20"/>
      <w:ind w:firstLine="202"/>
      <w:jc w:val="both"/>
    </w:pPr>
    <w:rPr>
      <w:rFonts w:eastAsia="Times New Roman"/>
      <w:b/>
      <w:bCs/>
      <w:sz w:val="18"/>
      <w:szCs w:val="18"/>
    </w:rPr>
  </w:style>
  <w:style w:type="paragraph" w:customStyle="1" w:styleId="TableTitle">
    <w:name w:val="Table Title"/>
    <w:basedOn w:val="Normal"/>
    <w:rsid w:val="00152463"/>
    <w:pPr>
      <w:jc w:val="center"/>
    </w:pPr>
    <w:rPr>
      <w:rFonts w:eastAsia="Times New Roman"/>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2267">
      <w:bodyDiv w:val="1"/>
      <w:marLeft w:val="0"/>
      <w:marRight w:val="0"/>
      <w:marTop w:val="0"/>
      <w:marBottom w:val="0"/>
      <w:divBdr>
        <w:top w:val="none" w:sz="0" w:space="0" w:color="auto"/>
        <w:left w:val="none" w:sz="0" w:space="0" w:color="auto"/>
        <w:bottom w:val="none" w:sz="0" w:space="0" w:color="auto"/>
        <w:right w:val="none" w:sz="0" w:space="0" w:color="auto"/>
      </w:divBdr>
    </w:div>
    <w:div w:id="338196282">
      <w:bodyDiv w:val="1"/>
      <w:marLeft w:val="0"/>
      <w:marRight w:val="0"/>
      <w:marTop w:val="0"/>
      <w:marBottom w:val="0"/>
      <w:divBdr>
        <w:top w:val="none" w:sz="0" w:space="0" w:color="auto"/>
        <w:left w:val="none" w:sz="0" w:space="0" w:color="auto"/>
        <w:bottom w:val="none" w:sz="0" w:space="0" w:color="auto"/>
        <w:right w:val="none" w:sz="0" w:space="0" w:color="auto"/>
      </w:divBdr>
    </w:div>
    <w:div w:id="1753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C39A1-28A1-A64F-BFAB-F438E906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sabourib</dc:creator>
  <cp:keywords/>
  <dc:description/>
  <cp:lastModifiedBy>Ajaysinh Vaghela</cp:lastModifiedBy>
  <cp:revision>4</cp:revision>
  <cp:lastPrinted>2019-08-30T18:56:00Z</cp:lastPrinted>
  <dcterms:created xsi:type="dcterms:W3CDTF">2024-04-24T04:59:00Z</dcterms:created>
  <dcterms:modified xsi:type="dcterms:W3CDTF">2024-04-24T05:04:00Z</dcterms:modified>
</cp:coreProperties>
</file>